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2"/>
        <w:gridCol w:w="49"/>
        <w:gridCol w:w="80"/>
        <w:gridCol w:w="271"/>
        <w:gridCol w:w="21"/>
        <w:gridCol w:w="416"/>
        <w:gridCol w:w="141"/>
        <w:gridCol w:w="3937"/>
        <w:gridCol w:w="34"/>
        <w:gridCol w:w="289"/>
        <w:gridCol w:w="560"/>
        <w:gridCol w:w="585"/>
        <w:gridCol w:w="18"/>
      </w:tblGrid>
      <w:tr w:rsidR="00201241" w:rsidRPr="00B93E61" w:rsidTr="00F545D3">
        <w:tc>
          <w:tcPr>
            <w:tcW w:w="5000" w:type="pct"/>
            <w:gridSpan w:val="14"/>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F838A0">
              <w:rPr>
                <w:rFonts w:ascii="Arial Narrow" w:hAnsi="Arial Narrow" w:cs="Arial"/>
                <w:b/>
                <w:color w:val="000000"/>
                <w:sz w:val="18"/>
                <w:szCs w:val="18"/>
              </w:rPr>
              <w:t>St 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4"/>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4"/>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4"/>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4"/>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4"/>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41E5ECA1" wp14:editId="2CB3BFB2">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06CDD607" wp14:editId="21986D29">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3"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FA09495" wp14:editId="7E711E66">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6313F"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4" w:space="0" w:color="auto"/>
              <w:bottom w:val="single" w:sz="4" w:space="0" w:color="auto"/>
            </w:tcBorders>
          </w:tcPr>
          <w:p w:rsidR="003066C0" w:rsidRPr="0016313F" w:rsidRDefault="003066C0" w:rsidP="00A34619">
            <w:pPr>
              <w:jc w:val="center"/>
              <w:rPr>
                <w:rFonts w:ascii="Wingdings" w:hAnsi="Wingdings"/>
                <w:sz w:val="18"/>
                <w:szCs w:val="6"/>
              </w:rPr>
            </w:pPr>
            <w:r w:rsidRPr="0016313F">
              <w:rPr>
                <w:rFonts w:ascii="Wingdings" w:hAnsi="Wingdings"/>
                <w:sz w:val="18"/>
                <w:szCs w:val="6"/>
              </w:rPr>
              <w:t></w:t>
            </w:r>
          </w:p>
        </w:tc>
      </w:tr>
      <w:tr w:rsidR="00F838A0" w:rsidRPr="0016737A"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20" w:type="pct"/>
            <w:gridSpan w:val="10"/>
            <w:tcBorders>
              <w:top w:val="single" w:sz="8" w:space="0" w:color="auto"/>
              <w:left w:val="single" w:sz="8" w:space="0" w:color="auto"/>
            </w:tcBorders>
          </w:tcPr>
          <w:p w:rsidR="00F838A0" w:rsidRPr="00C97A77" w:rsidRDefault="00F838A0" w:rsidP="00FE5671">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10</w:t>
            </w:r>
            <w:r w:rsidRPr="00F545D3">
              <w:rPr>
                <w:rFonts w:ascii="Arial" w:hAnsi="Arial" w:cs="Arial"/>
                <w:b/>
                <w:color w:val="000000" w:themeColor="text1"/>
                <w:szCs w:val="21"/>
                <w:u w:val="single"/>
                <w:vertAlign w:val="superscript"/>
              </w:rPr>
              <w:t>th</w:t>
            </w:r>
            <w:r w:rsidR="007440A1">
              <w:rPr>
                <w:rFonts w:ascii="Arial" w:hAnsi="Arial" w:cs="Arial"/>
                <w:b/>
                <w:color w:val="000000" w:themeColor="text1"/>
                <w:szCs w:val="21"/>
                <w:u w:val="single"/>
              </w:rPr>
              <w:t xml:space="preserve">  NOVEMBER 2024</w:t>
            </w:r>
            <w:r w:rsidR="007440A1">
              <w:rPr>
                <w:rFonts w:ascii="Arial" w:hAnsi="Arial" w:cs="Arial"/>
                <w:b/>
                <w:color w:val="000000" w:themeColor="text1"/>
                <w:szCs w:val="21"/>
                <w:u w:val="single"/>
              </w:rPr>
              <w:br/>
            </w:r>
            <w:r>
              <w:rPr>
                <w:rFonts w:ascii="Arial" w:hAnsi="Arial" w:cs="Arial"/>
                <w:b/>
                <w:color w:val="000000" w:themeColor="text1"/>
                <w:szCs w:val="21"/>
                <w:u w:val="single"/>
              </w:rPr>
              <w:t xml:space="preserve"> REMEMBRANCE SUNDAY</w:t>
            </w:r>
          </w:p>
        </w:tc>
        <w:tc>
          <w:tcPr>
            <w:tcW w:w="980" w:type="pct"/>
            <w:gridSpan w:val="4"/>
            <w:vMerge w:val="restart"/>
            <w:tcBorders>
              <w:top w:val="single" w:sz="8" w:space="0" w:color="auto"/>
              <w:bottom w:val="single" w:sz="4" w:space="0" w:color="auto"/>
              <w:right w:val="single" w:sz="8" w:space="0" w:color="auto"/>
            </w:tcBorders>
          </w:tcPr>
          <w:p w:rsidR="00F838A0" w:rsidRPr="00C97A77" w:rsidRDefault="00F838A0" w:rsidP="00FE5671">
            <w:pPr>
              <w:spacing w:after="40"/>
              <w:rPr>
                <w:rFonts w:ascii="Arial" w:hAnsi="Arial" w:cs="Arial"/>
                <w:b/>
                <w:color w:val="000000" w:themeColor="text1"/>
                <w:szCs w:val="21"/>
              </w:rPr>
            </w:pPr>
            <w:r w:rsidRPr="00F545D3">
              <w:rPr>
                <w:rFonts w:ascii="Arial" w:hAnsi="Arial" w:cs="Arial"/>
                <w:b/>
                <w:noProof/>
                <w:color w:val="000000" w:themeColor="text1"/>
                <w:szCs w:val="21"/>
              </w:rPr>
              <w:drawing>
                <wp:inline distT="0" distB="0" distL="0" distR="0" wp14:anchorId="54A81C13" wp14:editId="5049E9D5">
                  <wp:extent cx="633222" cy="603504"/>
                  <wp:effectExtent l="19050" t="0" r="0" b="0"/>
                  <wp:docPr id="2"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3">
                            <a:grayscl/>
                          </a:blip>
                          <a:srcRect/>
                          <a:stretch>
                            <a:fillRect/>
                          </a:stretch>
                        </pic:blipFill>
                        <pic:spPr bwMode="auto">
                          <a:xfrm>
                            <a:off x="0" y="0"/>
                            <a:ext cx="631659" cy="602014"/>
                          </a:xfrm>
                          <a:prstGeom prst="rect">
                            <a:avLst/>
                          </a:prstGeom>
                          <a:noFill/>
                          <a:ln w="9525">
                            <a:noFill/>
                            <a:miter lim="800000"/>
                            <a:headEnd/>
                            <a:tailEnd/>
                          </a:ln>
                        </pic:spPr>
                      </pic:pic>
                    </a:graphicData>
                  </a:graphic>
                </wp:inline>
              </w:drawing>
            </w:r>
          </w:p>
        </w:tc>
      </w:tr>
      <w:tr w:rsidR="00F838A0" w:rsidRPr="00922158"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838A0" w:rsidRPr="00922158" w:rsidRDefault="00F838A0" w:rsidP="00FE5671">
            <w:pPr>
              <w:spacing w:after="40"/>
              <w:jc w:val="right"/>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3253" w:type="pct"/>
            <w:gridSpan w:val="6"/>
          </w:tcPr>
          <w:p w:rsidR="00F838A0" w:rsidRPr="0087699A" w:rsidRDefault="00F838A0" w:rsidP="003C71DA">
            <w:pPr>
              <w:spacing w:after="40"/>
              <w:rPr>
                <w:rFonts w:ascii="Arial" w:hAnsi="Arial" w:cs="Arial"/>
                <w:b/>
                <w:color w:val="000000" w:themeColor="text1"/>
                <w:sz w:val="20"/>
                <w:szCs w:val="20"/>
              </w:rPr>
            </w:pPr>
            <w:r w:rsidRPr="0087699A">
              <w:rPr>
                <w:rFonts w:ascii="Arial" w:hAnsi="Arial" w:cs="Arial"/>
                <w:b/>
                <w:color w:val="000000" w:themeColor="text1"/>
                <w:sz w:val="20"/>
                <w:szCs w:val="20"/>
              </w:rPr>
              <w:t xml:space="preserve">Sung Parish Eucharist </w:t>
            </w:r>
            <w:r w:rsidRPr="0087699A">
              <w:rPr>
                <w:rFonts w:ascii="Arial" w:hAnsi="Arial" w:cs="Arial"/>
                <w:b/>
                <w:color w:val="000000" w:themeColor="text1"/>
                <w:sz w:val="20"/>
                <w:szCs w:val="20"/>
              </w:rPr>
              <w:br/>
            </w:r>
            <w:r w:rsidRPr="0087699A">
              <w:rPr>
                <w:rFonts w:ascii="Arial" w:hAnsi="Arial" w:cs="Arial"/>
                <w:b/>
                <w:color w:val="1D2228"/>
                <w:sz w:val="20"/>
                <w:szCs w:val="20"/>
              </w:rPr>
              <w:t xml:space="preserve">The Service will include an Act of Remembrance  </w:t>
            </w:r>
            <w:r w:rsidRPr="0087699A">
              <w:rPr>
                <w:noProof/>
                <w:sz w:val="20"/>
                <w:szCs w:val="20"/>
              </w:rPr>
              <w:t xml:space="preserve"> </w:t>
            </w:r>
          </w:p>
        </w:tc>
        <w:tc>
          <w:tcPr>
            <w:tcW w:w="980" w:type="pct"/>
            <w:gridSpan w:val="4"/>
            <w:vMerge/>
            <w:tcBorders>
              <w:bottom w:val="single" w:sz="4" w:space="0" w:color="auto"/>
              <w:right w:val="single" w:sz="8" w:space="0" w:color="auto"/>
            </w:tcBorders>
          </w:tcPr>
          <w:p w:rsidR="00F838A0" w:rsidRPr="00AB644E" w:rsidRDefault="00F838A0" w:rsidP="00FE5671">
            <w:pPr>
              <w:spacing w:after="40"/>
              <w:rPr>
                <w:rFonts w:ascii="Arial" w:hAnsi="Arial" w:cs="Arial"/>
                <w:b/>
                <w:color w:val="000000" w:themeColor="text1"/>
                <w:sz w:val="22"/>
                <w:szCs w:val="22"/>
              </w:rPr>
            </w:pPr>
          </w:p>
        </w:tc>
      </w:tr>
      <w:tr w:rsidR="00F838A0" w:rsidRPr="00922158" w:rsidTr="00FE5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4" w:space="0" w:color="auto"/>
            </w:tcBorders>
          </w:tcPr>
          <w:p w:rsidR="00F838A0" w:rsidRPr="00922158" w:rsidRDefault="00F838A0" w:rsidP="00FE5671">
            <w:pPr>
              <w:spacing w:after="40"/>
              <w:jc w:val="right"/>
              <w:rPr>
                <w:rFonts w:ascii="Arial" w:hAnsi="Arial" w:cs="Arial"/>
                <w:b/>
                <w:color w:val="000000" w:themeColor="text1"/>
                <w:sz w:val="22"/>
                <w:szCs w:val="22"/>
                <w:u w:val="single"/>
              </w:rPr>
            </w:pPr>
          </w:p>
        </w:tc>
        <w:tc>
          <w:tcPr>
            <w:tcW w:w="4233" w:type="pct"/>
            <w:gridSpan w:val="10"/>
            <w:tcBorders>
              <w:bottom w:val="single" w:sz="4" w:space="0" w:color="auto"/>
              <w:right w:val="single" w:sz="8" w:space="0" w:color="auto"/>
            </w:tcBorders>
          </w:tcPr>
          <w:p w:rsidR="00F838A0" w:rsidRPr="0087699A" w:rsidRDefault="00F838A0" w:rsidP="00FE5671">
            <w:pPr>
              <w:spacing w:after="40"/>
              <w:ind w:left="170"/>
              <w:rPr>
                <w:rFonts w:ascii="Arial" w:hAnsi="Arial" w:cs="Arial"/>
                <w:b/>
                <w:color w:val="000000" w:themeColor="text1"/>
                <w:sz w:val="20"/>
                <w:szCs w:val="20"/>
              </w:rPr>
            </w:pPr>
            <w:r w:rsidRPr="0087699A">
              <w:rPr>
                <w:rFonts w:ascii="Arial" w:hAnsi="Arial" w:cs="Arial"/>
                <w:i/>
                <w:color w:val="000000" w:themeColor="text1"/>
                <w:sz w:val="20"/>
                <w:szCs w:val="20"/>
              </w:rPr>
              <w:t xml:space="preserve">  NT Reading:</w:t>
            </w:r>
            <w:r w:rsidRPr="0087699A">
              <w:rPr>
                <w:rFonts w:ascii="Arial" w:hAnsi="Arial" w:cs="Arial"/>
                <w:b/>
                <w:i/>
                <w:color w:val="000000" w:themeColor="text1"/>
                <w:sz w:val="20"/>
                <w:szCs w:val="20"/>
              </w:rPr>
              <w:t xml:space="preserve"> </w:t>
            </w:r>
            <w:r w:rsidRPr="0087699A">
              <w:rPr>
                <w:rFonts w:ascii="Arial" w:hAnsi="Arial" w:cs="Arial"/>
                <w:b/>
                <w:color w:val="000000" w:themeColor="text1"/>
                <w:sz w:val="20"/>
                <w:szCs w:val="20"/>
              </w:rPr>
              <w:t>1 Thessalonians 4</w:t>
            </w:r>
            <w:r w:rsidRPr="0087699A">
              <w:rPr>
                <w:rFonts w:ascii="Arial" w:hAnsi="Arial" w:cs="Arial"/>
                <w:color w:val="000000" w:themeColor="text1"/>
                <w:sz w:val="20"/>
                <w:szCs w:val="20"/>
              </w:rPr>
              <w:t>: 13-end</w:t>
            </w:r>
            <w:r w:rsidRPr="0087699A">
              <w:rPr>
                <w:rFonts w:ascii="Arial" w:hAnsi="Arial" w:cs="Arial"/>
                <w:b/>
                <w:color w:val="000000" w:themeColor="text1"/>
                <w:sz w:val="20"/>
                <w:szCs w:val="20"/>
              </w:rPr>
              <w:t xml:space="preserve">  </w:t>
            </w:r>
            <w:r w:rsidRPr="0087699A">
              <w:rPr>
                <w:rFonts w:ascii="Arial" w:hAnsi="Arial" w:cs="Arial"/>
                <w:b/>
                <w:i/>
                <w:color w:val="000000" w:themeColor="text1"/>
                <w:sz w:val="20"/>
                <w:szCs w:val="20"/>
              </w:rPr>
              <w:t xml:space="preserve"> </w:t>
            </w:r>
            <w:r w:rsidRPr="0087699A">
              <w:rPr>
                <w:rFonts w:ascii="Arial" w:hAnsi="Arial" w:cs="Arial"/>
                <w:color w:val="000000" w:themeColor="text1"/>
                <w:sz w:val="20"/>
                <w:szCs w:val="20"/>
              </w:rPr>
              <w:t>(NT page 194)</w:t>
            </w:r>
            <w:r w:rsidRPr="0087699A">
              <w:rPr>
                <w:rFonts w:ascii="Arial" w:hAnsi="Arial" w:cs="Arial"/>
                <w:color w:val="000000" w:themeColor="text1"/>
                <w:sz w:val="20"/>
                <w:szCs w:val="20"/>
              </w:rPr>
              <w:br/>
            </w:r>
            <w:r w:rsidRPr="0087699A">
              <w:rPr>
                <w:rFonts w:ascii="Arial" w:hAnsi="Arial" w:cs="Arial"/>
                <w:i/>
                <w:color w:val="000000" w:themeColor="text1"/>
                <w:sz w:val="20"/>
                <w:szCs w:val="20"/>
              </w:rPr>
              <w:t xml:space="preserve">  Gospel:</w:t>
            </w:r>
            <w:r w:rsidRPr="0087699A">
              <w:rPr>
                <w:rFonts w:ascii="Arial" w:hAnsi="Arial" w:cs="Arial"/>
                <w:b/>
                <w:i/>
                <w:color w:val="000000" w:themeColor="text1"/>
                <w:sz w:val="20"/>
                <w:szCs w:val="20"/>
              </w:rPr>
              <w:t xml:space="preserve">         </w:t>
            </w:r>
            <w:r w:rsidRPr="0087699A">
              <w:rPr>
                <w:rFonts w:ascii="Arial" w:hAnsi="Arial" w:cs="Arial"/>
                <w:b/>
                <w:color w:val="000000" w:themeColor="text1"/>
                <w:sz w:val="20"/>
                <w:szCs w:val="20"/>
              </w:rPr>
              <w:t xml:space="preserve"> Matthew 25</w:t>
            </w:r>
            <w:r w:rsidRPr="0087699A">
              <w:rPr>
                <w:rFonts w:ascii="Arial" w:hAnsi="Arial" w:cs="Arial"/>
                <w:color w:val="000000" w:themeColor="text1"/>
                <w:sz w:val="20"/>
                <w:szCs w:val="20"/>
              </w:rPr>
              <w:t>: 1-13  (NT page 27)</w:t>
            </w:r>
          </w:p>
        </w:tc>
      </w:tr>
      <w:tr w:rsidR="00F838A0" w:rsidRPr="00654188"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8" w:space="0" w:color="auto"/>
            </w:tcBorders>
          </w:tcPr>
          <w:p w:rsidR="00F838A0" w:rsidRPr="00654188" w:rsidRDefault="00F838A0" w:rsidP="00FE5671">
            <w:pPr>
              <w:spacing w:after="40"/>
              <w:jc w:val="right"/>
              <w:rPr>
                <w:rFonts w:ascii="Arial" w:hAnsi="Arial" w:cs="Arial"/>
                <w:b/>
                <w:color w:val="000000" w:themeColor="text1"/>
                <w:sz w:val="22"/>
                <w:szCs w:val="18"/>
              </w:rPr>
            </w:pPr>
            <w:r w:rsidRPr="00654188">
              <w:rPr>
                <w:rFonts w:ascii="Arial" w:hAnsi="Arial" w:cs="Arial"/>
                <w:b/>
                <w:color w:val="000000" w:themeColor="text1"/>
                <w:sz w:val="22"/>
                <w:szCs w:val="18"/>
              </w:rPr>
              <w:t>4.00pm</w:t>
            </w:r>
          </w:p>
        </w:tc>
        <w:tc>
          <w:tcPr>
            <w:tcW w:w="3448" w:type="pct"/>
            <w:gridSpan w:val="7"/>
            <w:tcBorders>
              <w:bottom w:val="single" w:sz="8" w:space="0" w:color="auto"/>
            </w:tcBorders>
          </w:tcPr>
          <w:p w:rsidR="00F838A0" w:rsidRPr="0087699A" w:rsidRDefault="00F838A0" w:rsidP="00FE5671">
            <w:pPr>
              <w:shd w:val="clear" w:color="auto" w:fill="FFFFFF"/>
              <w:rPr>
                <w:rFonts w:ascii="Arial" w:hAnsi="Arial" w:cs="Arial"/>
                <w:b/>
                <w:color w:val="1D2228"/>
                <w:sz w:val="20"/>
                <w:szCs w:val="20"/>
              </w:rPr>
            </w:pPr>
            <w:r w:rsidRPr="0087699A">
              <w:rPr>
                <w:rFonts w:ascii="Arial" w:hAnsi="Arial" w:cs="Arial"/>
                <w:b/>
                <w:color w:val="1D2228"/>
                <w:sz w:val="20"/>
                <w:szCs w:val="20"/>
              </w:rPr>
              <w:t xml:space="preserve">Service of Remembrance at </w:t>
            </w:r>
            <w:r w:rsidRPr="0087699A">
              <w:rPr>
                <w:rFonts w:ascii="Arial" w:hAnsi="Arial" w:cs="Arial"/>
                <w:b/>
                <w:color w:val="1D2228"/>
                <w:sz w:val="20"/>
                <w:szCs w:val="20"/>
              </w:rPr>
              <w:br/>
              <w:t xml:space="preserve">the RAF Gravesend Memorial (Cascades)  </w:t>
            </w:r>
            <w:r w:rsidRPr="0087699A">
              <w:rPr>
                <w:noProof/>
                <w:sz w:val="20"/>
                <w:szCs w:val="20"/>
              </w:rPr>
              <w:t xml:space="preserve"> </w:t>
            </w:r>
          </w:p>
        </w:tc>
        <w:tc>
          <w:tcPr>
            <w:tcW w:w="785" w:type="pct"/>
            <w:gridSpan w:val="3"/>
            <w:tcBorders>
              <w:bottom w:val="single" w:sz="8" w:space="0" w:color="auto"/>
              <w:right w:val="single" w:sz="8" w:space="0" w:color="auto"/>
            </w:tcBorders>
          </w:tcPr>
          <w:p w:rsidR="00F838A0" w:rsidRPr="00654188" w:rsidRDefault="00F838A0" w:rsidP="00FE5671">
            <w:pPr>
              <w:rPr>
                <w:rFonts w:ascii="Arial" w:hAnsi="Arial" w:cs="Arial"/>
                <w:b/>
                <w:sz w:val="22"/>
              </w:rPr>
            </w:pPr>
          </w:p>
        </w:tc>
      </w:tr>
      <w:tr w:rsidR="003C7E63"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3C7E63" w:rsidRPr="0087699A" w:rsidRDefault="003C7E63" w:rsidP="00DE2BB5">
            <w:pPr>
              <w:jc w:val="center"/>
              <w:rPr>
                <w:rFonts w:ascii="Wingdings" w:hAnsi="Wingdings"/>
                <w:sz w:val="18"/>
              </w:rPr>
            </w:pPr>
            <w:r w:rsidRPr="0087699A">
              <w:rPr>
                <w:rFonts w:ascii="Wingdings" w:hAnsi="Wingdings"/>
                <w:sz w:val="18"/>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F838A0" w:rsidRPr="0087699A"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F838A0" w:rsidRPr="0087699A" w:rsidRDefault="00F838A0" w:rsidP="00A20895">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Wed 13</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573" w:type="pct"/>
            <w:gridSpan w:val="6"/>
          </w:tcPr>
          <w:p w:rsidR="00F838A0" w:rsidRPr="0087699A" w:rsidRDefault="00F838A0"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5" w:type="pct"/>
            <w:gridSpan w:val="7"/>
            <w:tcBorders>
              <w:right w:val="single" w:sz="8" w:space="0" w:color="auto"/>
            </w:tcBorders>
          </w:tcPr>
          <w:p w:rsidR="00F838A0" w:rsidRPr="0087699A" w:rsidRDefault="00F838A0"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F838A0" w:rsidRPr="0087699A"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F838A0" w:rsidRPr="0087699A" w:rsidRDefault="00F838A0" w:rsidP="00DE2BB5">
            <w:pPr>
              <w:rPr>
                <w:rFonts w:ascii="Arial Narrow" w:hAnsi="Arial Narrow" w:cs="Arial"/>
                <w:b/>
                <w:color w:val="000000" w:themeColor="text1"/>
                <w:sz w:val="20"/>
                <w:szCs w:val="20"/>
              </w:rPr>
            </w:pPr>
          </w:p>
        </w:tc>
        <w:tc>
          <w:tcPr>
            <w:tcW w:w="573" w:type="pct"/>
            <w:gridSpan w:val="6"/>
          </w:tcPr>
          <w:p w:rsidR="00F838A0" w:rsidRPr="0087699A" w:rsidRDefault="00F838A0"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5" w:type="pct"/>
            <w:gridSpan w:val="7"/>
            <w:tcBorders>
              <w:right w:val="single" w:sz="8" w:space="0" w:color="auto"/>
            </w:tcBorders>
          </w:tcPr>
          <w:p w:rsidR="00F838A0" w:rsidRPr="0087699A" w:rsidRDefault="00F838A0" w:rsidP="00F838A0">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sidRPr="0087699A">
              <w:rPr>
                <w:rFonts w:ascii="Arial" w:hAnsi="Arial" w:cs="Arial"/>
                <w:i/>
                <w:color w:val="000000" w:themeColor="text1"/>
                <w:sz w:val="20"/>
                <w:szCs w:val="20"/>
              </w:rPr>
              <w:t>NT Lesson:</w:t>
            </w:r>
            <w:r w:rsidRPr="0087699A">
              <w:rPr>
                <w:rFonts w:ascii="Arial" w:hAnsi="Arial" w:cs="Arial"/>
                <w:b/>
                <w:color w:val="000000" w:themeColor="text1"/>
                <w:sz w:val="20"/>
                <w:szCs w:val="20"/>
              </w:rPr>
              <w:t xml:space="preserve"> Titus 3: </w:t>
            </w:r>
            <w:r w:rsidRPr="0087699A">
              <w:rPr>
                <w:rFonts w:ascii="Arial" w:hAnsi="Arial" w:cs="Arial"/>
                <w:color w:val="000000" w:themeColor="text1"/>
                <w:sz w:val="20"/>
                <w:szCs w:val="20"/>
              </w:rPr>
              <w:t xml:space="preserve">1-7  (NT page </w:t>
            </w:r>
            <w:r w:rsidR="0080780C" w:rsidRPr="0087699A">
              <w:rPr>
                <w:rFonts w:ascii="Arial" w:hAnsi="Arial" w:cs="Arial"/>
                <w:color w:val="000000" w:themeColor="text1"/>
                <w:sz w:val="20"/>
                <w:szCs w:val="20"/>
              </w:rPr>
              <w:t>205</w:t>
            </w:r>
            <w:r w:rsidRPr="0087699A">
              <w:rPr>
                <w:rFonts w:ascii="Arial" w:hAnsi="Arial" w:cs="Arial"/>
                <w:color w:val="000000" w:themeColor="text1"/>
                <w:sz w:val="20"/>
                <w:szCs w:val="20"/>
              </w:rPr>
              <w:t>)</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Gospel:</w:t>
            </w:r>
            <w:r w:rsidRPr="0087699A">
              <w:rPr>
                <w:rFonts w:ascii="Arial" w:hAnsi="Arial" w:cs="Arial"/>
                <w:b/>
                <w:color w:val="000000" w:themeColor="text1"/>
                <w:sz w:val="20"/>
                <w:szCs w:val="20"/>
              </w:rPr>
              <w:t xml:space="preserve">        Luke </w:t>
            </w:r>
            <w:r w:rsidRPr="0087699A">
              <w:rPr>
                <w:rFonts w:ascii="Arial" w:hAnsi="Arial" w:cs="Arial"/>
                <w:color w:val="000000" w:themeColor="text1"/>
                <w:sz w:val="20"/>
                <w:szCs w:val="20"/>
              </w:rPr>
              <w:t xml:space="preserve">17: 11-19  (NT page </w:t>
            </w:r>
            <w:r w:rsidR="0080780C" w:rsidRPr="0087699A">
              <w:rPr>
                <w:rFonts w:ascii="Arial" w:hAnsi="Arial" w:cs="Arial"/>
                <w:color w:val="000000" w:themeColor="text1"/>
                <w:sz w:val="20"/>
                <w:szCs w:val="20"/>
              </w:rPr>
              <w:t>77</w:t>
            </w:r>
            <w:r w:rsidRPr="0087699A">
              <w:rPr>
                <w:rFonts w:ascii="Arial" w:hAnsi="Arial" w:cs="Arial"/>
                <w:color w:val="000000" w:themeColor="text1"/>
                <w:sz w:val="20"/>
                <w:szCs w:val="20"/>
              </w:rPr>
              <w:t>)</w:t>
            </w:r>
          </w:p>
        </w:tc>
      </w:tr>
      <w:tr w:rsidR="00F838A0" w:rsidRPr="007440A1" w:rsidTr="00654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5" w:type="pct"/>
            <w:gridSpan w:val="7"/>
            <w:tcBorders>
              <w:left w:val="single" w:sz="8" w:space="0" w:color="auto"/>
            </w:tcBorders>
          </w:tcPr>
          <w:p w:rsidR="00F838A0" w:rsidRPr="007440A1" w:rsidRDefault="007440A1" w:rsidP="00473E56">
            <w:pPr>
              <w:spacing w:after="40"/>
              <w:jc w:val="right"/>
              <w:rPr>
                <w:rFonts w:ascii="Arial Narrow" w:hAnsi="Arial Narrow" w:cs="Arial"/>
                <w:b/>
                <w:color w:val="000000" w:themeColor="text1"/>
                <w:sz w:val="20"/>
                <w:szCs w:val="20"/>
              </w:rPr>
            </w:pPr>
            <w:r w:rsidRPr="007440A1">
              <w:rPr>
                <w:rFonts w:ascii="Arial Narrow" w:hAnsi="Arial Narrow" w:cs="Arial"/>
                <w:b/>
                <w:color w:val="000000" w:themeColor="text1"/>
                <w:sz w:val="20"/>
                <w:szCs w:val="20"/>
              </w:rPr>
              <w:t>12.30pm</w:t>
            </w:r>
          </w:p>
        </w:tc>
        <w:tc>
          <w:tcPr>
            <w:tcW w:w="3755" w:type="pct"/>
            <w:gridSpan w:val="7"/>
            <w:tcBorders>
              <w:right w:val="single" w:sz="8" w:space="0" w:color="auto"/>
            </w:tcBorders>
          </w:tcPr>
          <w:p w:rsidR="00F838A0" w:rsidRPr="007440A1" w:rsidRDefault="0087699A" w:rsidP="00473E56">
            <w:pPr>
              <w:spacing w:after="40"/>
              <w:rPr>
                <w:rFonts w:ascii="Arial" w:hAnsi="Arial" w:cs="Arial"/>
                <w:b/>
                <w:color w:val="000000" w:themeColor="text1"/>
                <w:sz w:val="20"/>
                <w:szCs w:val="20"/>
              </w:rPr>
            </w:pPr>
            <w:r w:rsidRPr="007440A1">
              <w:rPr>
                <w:rFonts w:ascii="Arial" w:hAnsi="Arial" w:cs="Arial"/>
                <w:b/>
                <w:color w:val="000000" w:themeColor="text1"/>
                <w:sz w:val="20"/>
                <w:szCs w:val="20"/>
              </w:rPr>
              <w:t>Aidan Ladies Bring and Share Lunch</w:t>
            </w:r>
          </w:p>
        </w:tc>
      </w:tr>
      <w:tr w:rsidR="00F838A0" w:rsidRPr="0087699A"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F838A0" w:rsidRPr="0087699A" w:rsidRDefault="00F838A0" w:rsidP="00DE2BB5">
            <w:pPr>
              <w:jc w:val="center"/>
              <w:rPr>
                <w:rFonts w:ascii="Wingdings" w:hAnsi="Wingdings"/>
                <w:sz w:val="18"/>
              </w:rPr>
            </w:pPr>
            <w:r w:rsidRPr="0087699A">
              <w:rPr>
                <w:rFonts w:ascii="Wingdings" w:hAnsi="Wingdings"/>
                <w:sz w:val="18"/>
              </w:rPr>
              <w:t></w:t>
            </w:r>
          </w:p>
        </w:tc>
      </w:tr>
      <w:tr w:rsidR="00F838A0" w:rsidRPr="0016737A"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8" w:space="0" w:color="auto"/>
              <w:left w:val="single" w:sz="8" w:space="0" w:color="auto"/>
              <w:right w:val="single" w:sz="8" w:space="0" w:color="auto"/>
            </w:tcBorders>
          </w:tcPr>
          <w:p w:rsidR="00F838A0" w:rsidRPr="00C97A77" w:rsidRDefault="00F838A0" w:rsidP="00F838A0">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17</w:t>
            </w:r>
            <w:r w:rsidRPr="00F545D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NOVEMBER 2024 – 2</w:t>
            </w:r>
            <w:r w:rsidRPr="00F838A0">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SUNDAY before ADVENT</w:t>
            </w:r>
          </w:p>
        </w:tc>
      </w:tr>
      <w:tr w:rsidR="00F838A0" w:rsidRPr="0087699A"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838A0" w:rsidRPr="0087699A" w:rsidRDefault="00F838A0" w:rsidP="00DE2BB5">
            <w:pPr>
              <w:spacing w:after="40"/>
              <w:jc w:val="right"/>
              <w:rPr>
                <w:rFonts w:ascii="Arial" w:hAnsi="Arial" w:cs="Arial"/>
                <w:b/>
                <w:color w:val="000000" w:themeColor="text1"/>
                <w:sz w:val="18"/>
                <w:szCs w:val="22"/>
                <w:u w:val="single"/>
              </w:rPr>
            </w:pPr>
            <w:r w:rsidRPr="0087699A">
              <w:rPr>
                <w:rFonts w:ascii="Arial" w:hAnsi="Arial" w:cs="Arial"/>
                <w:b/>
                <w:color w:val="000000" w:themeColor="text1"/>
                <w:sz w:val="18"/>
                <w:szCs w:val="22"/>
              </w:rPr>
              <w:t xml:space="preserve">10.00am  </w:t>
            </w:r>
          </w:p>
        </w:tc>
        <w:tc>
          <w:tcPr>
            <w:tcW w:w="4233" w:type="pct"/>
            <w:gridSpan w:val="10"/>
            <w:tcBorders>
              <w:right w:val="single" w:sz="8" w:space="0" w:color="auto"/>
            </w:tcBorders>
          </w:tcPr>
          <w:p w:rsidR="00F838A0" w:rsidRPr="0087699A" w:rsidRDefault="00F838A0" w:rsidP="00F838A0">
            <w:pPr>
              <w:spacing w:after="40"/>
              <w:rPr>
                <w:rFonts w:ascii="Arial" w:hAnsi="Arial" w:cs="Arial"/>
                <w:b/>
                <w:color w:val="000000" w:themeColor="text1"/>
                <w:sz w:val="18"/>
                <w:szCs w:val="22"/>
              </w:rPr>
            </w:pPr>
            <w:r w:rsidRPr="0087699A">
              <w:rPr>
                <w:rFonts w:ascii="Arial" w:hAnsi="Arial" w:cs="Arial"/>
                <w:b/>
                <w:color w:val="000000" w:themeColor="text1"/>
                <w:sz w:val="18"/>
                <w:szCs w:val="22"/>
              </w:rPr>
              <w:t>Sung Parish Eucharist with Sunday School</w:t>
            </w:r>
          </w:p>
        </w:tc>
      </w:tr>
      <w:tr w:rsidR="00F838A0" w:rsidRPr="0087699A" w:rsidTr="0087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12" w:space="0" w:color="auto"/>
            </w:tcBorders>
          </w:tcPr>
          <w:p w:rsidR="00F838A0" w:rsidRPr="0087699A" w:rsidRDefault="00F838A0" w:rsidP="00DE2BB5">
            <w:pPr>
              <w:spacing w:after="40"/>
              <w:jc w:val="right"/>
              <w:rPr>
                <w:rFonts w:ascii="Arial" w:hAnsi="Arial" w:cs="Arial"/>
                <w:b/>
                <w:color w:val="000000" w:themeColor="text1"/>
                <w:sz w:val="18"/>
                <w:szCs w:val="22"/>
                <w:u w:val="single"/>
              </w:rPr>
            </w:pPr>
          </w:p>
        </w:tc>
        <w:tc>
          <w:tcPr>
            <w:tcW w:w="4233" w:type="pct"/>
            <w:gridSpan w:val="10"/>
            <w:tcBorders>
              <w:bottom w:val="single" w:sz="12" w:space="0" w:color="auto"/>
              <w:right w:val="single" w:sz="8" w:space="0" w:color="auto"/>
            </w:tcBorders>
          </w:tcPr>
          <w:p w:rsidR="00F838A0" w:rsidRPr="0087699A" w:rsidRDefault="00F838A0" w:rsidP="00F838A0">
            <w:pPr>
              <w:spacing w:after="40"/>
              <w:ind w:left="170"/>
              <w:rPr>
                <w:rFonts w:ascii="Arial" w:hAnsi="Arial" w:cs="Arial"/>
                <w:color w:val="000000" w:themeColor="text1"/>
                <w:sz w:val="18"/>
                <w:szCs w:val="22"/>
              </w:rPr>
            </w:pPr>
            <w:r w:rsidRPr="0087699A">
              <w:rPr>
                <w:rFonts w:ascii="Arial" w:hAnsi="Arial" w:cs="Arial"/>
                <w:i/>
                <w:color w:val="000000" w:themeColor="text1"/>
                <w:sz w:val="18"/>
                <w:szCs w:val="22"/>
              </w:rPr>
              <w:t xml:space="preserve">  OT Reading: </w:t>
            </w:r>
            <w:r w:rsidRPr="0087699A">
              <w:rPr>
                <w:rFonts w:ascii="Arial" w:hAnsi="Arial" w:cs="Arial"/>
                <w:b/>
                <w:color w:val="000000" w:themeColor="text1"/>
                <w:sz w:val="18"/>
                <w:szCs w:val="22"/>
              </w:rPr>
              <w:t>Daniel 12</w:t>
            </w:r>
            <w:r w:rsidRPr="0087699A">
              <w:rPr>
                <w:rFonts w:ascii="Arial" w:hAnsi="Arial" w:cs="Arial"/>
                <w:color w:val="000000" w:themeColor="text1"/>
                <w:sz w:val="18"/>
                <w:szCs w:val="22"/>
              </w:rPr>
              <w:t xml:space="preserve">: 1-3  </w:t>
            </w:r>
            <w:r w:rsidRPr="0087699A">
              <w:rPr>
                <w:rFonts w:ascii="Arial" w:hAnsi="Arial" w:cs="Arial"/>
                <w:b/>
                <w:i/>
                <w:color w:val="000000" w:themeColor="text1"/>
                <w:sz w:val="18"/>
                <w:szCs w:val="22"/>
              </w:rPr>
              <w:t xml:space="preserve"> </w:t>
            </w:r>
            <w:r w:rsidRPr="0087699A">
              <w:rPr>
                <w:rFonts w:ascii="Arial" w:hAnsi="Arial" w:cs="Arial"/>
                <w:color w:val="000000" w:themeColor="text1"/>
                <w:sz w:val="18"/>
                <w:szCs w:val="22"/>
              </w:rPr>
              <w:t xml:space="preserve">(OT page </w:t>
            </w:r>
            <w:r w:rsidR="0080780C" w:rsidRPr="0087699A">
              <w:rPr>
                <w:rFonts w:ascii="Arial" w:hAnsi="Arial" w:cs="Arial"/>
                <w:color w:val="000000" w:themeColor="text1"/>
                <w:sz w:val="18"/>
                <w:szCs w:val="22"/>
              </w:rPr>
              <w:t>765</w:t>
            </w:r>
            <w:r w:rsidRPr="0087699A">
              <w:rPr>
                <w:rFonts w:ascii="Arial" w:hAnsi="Arial" w:cs="Arial"/>
                <w:color w:val="000000" w:themeColor="text1"/>
                <w:sz w:val="18"/>
                <w:szCs w:val="22"/>
              </w:rPr>
              <w:t>)</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Psalm:</w:t>
            </w:r>
            <w:r w:rsidRPr="0087699A">
              <w:rPr>
                <w:rFonts w:ascii="Arial" w:hAnsi="Arial" w:cs="Arial"/>
                <w:color w:val="000000" w:themeColor="text1"/>
                <w:sz w:val="18"/>
                <w:szCs w:val="22"/>
              </w:rPr>
              <w:t xml:space="preserve"> </w:t>
            </w:r>
            <w:r w:rsidR="0080780C" w:rsidRPr="0087699A">
              <w:rPr>
                <w:rFonts w:ascii="Arial" w:hAnsi="Arial" w:cs="Arial"/>
                <w:color w:val="000000" w:themeColor="text1"/>
                <w:sz w:val="18"/>
                <w:szCs w:val="22"/>
              </w:rPr>
              <w:t xml:space="preserve">         </w:t>
            </w:r>
            <w:r w:rsidRPr="0087699A">
              <w:rPr>
                <w:rFonts w:ascii="Arial" w:hAnsi="Arial" w:cs="Arial"/>
                <w:b/>
                <w:color w:val="000000" w:themeColor="text1"/>
                <w:sz w:val="18"/>
                <w:szCs w:val="22"/>
              </w:rPr>
              <w:t>16</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NT Reading:</w:t>
            </w:r>
            <w:r w:rsidRPr="0087699A">
              <w:rPr>
                <w:rFonts w:ascii="Arial" w:hAnsi="Arial" w:cs="Arial"/>
                <w:b/>
                <w:i/>
                <w:color w:val="000000" w:themeColor="text1"/>
                <w:sz w:val="18"/>
                <w:szCs w:val="22"/>
              </w:rPr>
              <w:t xml:space="preserve"> </w:t>
            </w:r>
            <w:r w:rsidRPr="0087699A">
              <w:rPr>
                <w:rFonts w:ascii="Arial" w:hAnsi="Arial" w:cs="Arial"/>
                <w:b/>
                <w:color w:val="000000" w:themeColor="text1"/>
                <w:sz w:val="18"/>
                <w:szCs w:val="22"/>
              </w:rPr>
              <w:t>Hebrews 10</w:t>
            </w:r>
            <w:r w:rsidRPr="0087699A">
              <w:rPr>
                <w:rFonts w:ascii="Arial" w:hAnsi="Arial" w:cs="Arial"/>
                <w:color w:val="000000" w:themeColor="text1"/>
                <w:sz w:val="18"/>
                <w:szCs w:val="22"/>
              </w:rPr>
              <w:t xml:space="preserve">: 11-14, 19-25  (NT page </w:t>
            </w:r>
            <w:r w:rsidR="0080780C" w:rsidRPr="0087699A">
              <w:rPr>
                <w:rFonts w:ascii="Arial" w:hAnsi="Arial" w:cs="Arial"/>
                <w:color w:val="000000" w:themeColor="text1"/>
                <w:sz w:val="18"/>
                <w:szCs w:val="22"/>
              </w:rPr>
              <w:t>213</w:t>
            </w:r>
            <w:r w:rsidRPr="0087699A">
              <w:rPr>
                <w:rFonts w:ascii="Arial" w:hAnsi="Arial" w:cs="Arial"/>
                <w:color w:val="000000" w:themeColor="text1"/>
                <w:sz w:val="18"/>
                <w:szCs w:val="22"/>
              </w:rPr>
              <w:t>)</w:t>
            </w:r>
            <w:r w:rsidRPr="0087699A">
              <w:rPr>
                <w:rFonts w:ascii="Arial" w:hAnsi="Arial" w:cs="Arial"/>
                <w:color w:val="000000" w:themeColor="text1"/>
                <w:sz w:val="18"/>
                <w:szCs w:val="22"/>
              </w:rPr>
              <w:br/>
              <w:t xml:space="preserve"> </w:t>
            </w:r>
            <w:r w:rsidRPr="0087699A">
              <w:rPr>
                <w:rFonts w:ascii="Arial" w:hAnsi="Arial" w:cs="Arial"/>
                <w:i/>
                <w:color w:val="000000" w:themeColor="text1"/>
                <w:sz w:val="18"/>
                <w:szCs w:val="22"/>
              </w:rPr>
              <w:t xml:space="preserve"> Gospel:</w:t>
            </w:r>
            <w:r w:rsidRPr="0087699A">
              <w:rPr>
                <w:rFonts w:ascii="Arial" w:hAnsi="Arial" w:cs="Arial"/>
                <w:b/>
                <w:i/>
                <w:color w:val="000000" w:themeColor="text1"/>
                <w:sz w:val="18"/>
                <w:szCs w:val="22"/>
              </w:rPr>
              <w:t xml:space="preserve">         </w:t>
            </w:r>
            <w:r w:rsidRPr="0087699A">
              <w:rPr>
                <w:rFonts w:ascii="Arial" w:hAnsi="Arial" w:cs="Arial"/>
                <w:b/>
                <w:color w:val="000000" w:themeColor="text1"/>
                <w:sz w:val="18"/>
                <w:szCs w:val="22"/>
              </w:rPr>
              <w:t>Mark 13</w:t>
            </w:r>
            <w:r w:rsidRPr="0087699A">
              <w:rPr>
                <w:rFonts w:ascii="Arial" w:hAnsi="Arial" w:cs="Arial"/>
                <w:color w:val="000000" w:themeColor="text1"/>
                <w:sz w:val="18"/>
                <w:szCs w:val="22"/>
              </w:rPr>
              <w:t xml:space="preserve">: 1-8  (NT page </w:t>
            </w:r>
            <w:r w:rsidR="0080780C" w:rsidRPr="0087699A">
              <w:rPr>
                <w:rFonts w:ascii="Arial" w:hAnsi="Arial" w:cs="Arial"/>
                <w:color w:val="000000" w:themeColor="text1"/>
                <w:sz w:val="18"/>
                <w:szCs w:val="22"/>
              </w:rPr>
              <w:t>48</w:t>
            </w:r>
            <w:r w:rsidRPr="0087699A">
              <w:rPr>
                <w:rFonts w:ascii="Arial" w:hAnsi="Arial" w:cs="Arial"/>
                <w:color w:val="000000" w:themeColor="text1"/>
                <w:sz w:val="18"/>
                <w:szCs w:val="22"/>
              </w:rPr>
              <w:t>)</w:t>
            </w:r>
          </w:p>
        </w:tc>
      </w:tr>
      <w:tr w:rsidR="0087699A" w:rsidRPr="0087699A" w:rsidTr="0087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12" w:space="0" w:color="auto"/>
              <w:bottom w:val="single" w:sz="8" w:space="0" w:color="auto"/>
            </w:tcBorders>
          </w:tcPr>
          <w:p w:rsidR="0087699A" w:rsidRPr="0087699A" w:rsidRDefault="0087699A" w:rsidP="00FE5671">
            <w:pPr>
              <w:rPr>
                <w:rFonts w:ascii="Arial" w:hAnsi="Arial" w:cs="Arial"/>
                <w:b/>
                <w:noProof/>
                <w:sz w:val="8"/>
                <w:szCs w:val="22"/>
              </w:rPr>
            </w:pPr>
          </w:p>
        </w:tc>
      </w:tr>
      <w:tr w:rsidR="0087699A" w:rsidRPr="0080780C" w:rsidTr="0087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593" w:type="pct"/>
            <w:gridSpan w:val="12"/>
            <w:tcBorders>
              <w:left w:val="single" w:sz="8" w:space="0" w:color="auto"/>
              <w:bottom w:val="single" w:sz="8" w:space="0" w:color="auto"/>
            </w:tcBorders>
          </w:tcPr>
          <w:p w:rsidR="0087699A" w:rsidRPr="00D04E6E" w:rsidRDefault="000D4C15" w:rsidP="00FE5671">
            <w:pPr>
              <w:jc w:val="center"/>
              <w:rPr>
                <w:b/>
                <w:color w:val="000000"/>
                <w:szCs w:val="26"/>
              </w:rPr>
            </w:pPr>
            <w:r>
              <w:rPr>
                <w:b/>
                <w:color w:val="000000"/>
                <w:szCs w:val="26"/>
              </w:rPr>
              <w:t xml:space="preserve">        </w:t>
            </w:r>
            <w:bookmarkStart w:id="0" w:name="_GoBack"/>
            <w:bookmarkEnd w:id="0"/>
            <w:r w:rsidRPr="0080780C">
              <w:rPr>
                <w:rFonts w:ascii="Cooper Black" w:hAnsi="Cooper Black" w:cs="Arial"/>
                <w:b/>
                <w:bCs/>
                <w:noProof/>
                <w:color w:val="FF0000"/>
                <w:sz w:val="32"/>
                <w:szCs w:val="22"/>
                <w:shd w:val="clear" w:color="auto" w:fill="FFFFFF"/>
              </w:rPr>
              <w:drawing>
                <wp:inline distT="0" distB="0" distL="0" distR="0" wp14:anchorId="215CBA34" wp14:editId="7D6027BE">
                  <wp:extent cx="353568" cy="298704"/>
                  <wp:effectExtent l="0" t="0" r="0" b="0"/>
                  <wp:docPr id="6"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3">
                            <a:grayscl/>
                          </a:blip>
                          <a:srcRect/>
                          <a:stretch>
                            <a:fillRect/>
                          </a:stretch>
                        </pic:blipFill>
                        <pic:spPr bwMode="auto">
                          <a:xfrm>
                            <a:off x="0" y="0"/>
                            <a:ext cx="352695" cy="297967"/>
                          </a:xfrm>
                          <a:prstGeom prst="rect">
                            <a:avLst/>
                          </a:prstGeom>
                          <a:noFill/>
                          <a:ln w="9525">
                            <a:noFill/>
                            <a:miter lim="800000"/>
                            <a:headEnd/>
                            <a:tailEnd/>
                          </a:ln>
                        </pic:spPr>
                      </pic:pic>
                    </a:graphicData>
                  </a:graphic>
                </wp:inline>
              </w:drawing>
            </w:r>
          </w:p>
        </w:tc>
        <w:tc>
          <w:tcPr>
            <w:tcW w:w="407" w:type="pct"/>
            <w:gridSpan w:val="2"/>
            <w:tcBorders>
              <w:bottom w:val="single" w:sz="8" w:space="0" w:color="auto"/>
              <w:right w:val="single" w:sz="8" w:space="0" w:color="auto"/>
            </w:tcBorders>
          </w:tcPr>
          <w:p w:rsidR="0087699A" w:rsidRPr="002C431E" w:rsidRDefault="0087699A" w:rsidP="00FE5671">
            <w:pPr>
              <w:rPr>
                <w:rFonts w:ascii="Arial" w:hAnsi="Arial" w:cs="Arial"/>
                <w:b/>
                <w:sz w:val="22"/>
                <w:szCs w:val="22"/>
              </w:rPr>
            </w:pPr>
          </w:p>
        </w:tc>
      </w:tr>
      <w:tr w:rsidR="00F838A0" w:rsidRPr="00201241" w:rsidTr="00F545D3">
        <w:tc>
          <w:tcPr>
            <w:tcW w:w="5000" w:type="pct"/>
            <w:gridSpan w:val="14"/>
            <w:tcBorders>
              <w:top w:val="single" w:sz="12" w:space="0" w:color="auto"/>
              <w:left w:val="single" w:sz="12" w:space="0" w:color="auto"/>
              <w:bottom w:val="single" w:sz="4" w:space="0" w:color="auto"/>
              <w:right w:val="single" w:sz="12" w:space="0" w:color="auto"/>
            </w:tcBorders>
          </w:tcPr>
          <w:p w:rsidR="00F838A0" w:rsidRPr="004A722D" w:rsidRDefault="00F838A0"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F838A0" w:rsidRPr="00D92490" w:rsidRDefault="00F838A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F838A0" w:rsidRPr="00E13CE2" w:rsidTr="00F545D3">
        <w:tc>
          <w:tcPr>
            <w:tcW w:w="713" w:type="pct"/>
            <w:gridSpan w:val="3"/>
            <w:tcBorders>
              <w:top w:val="single" w:sz="12" w:space="0" w:color="auto"/>
              <w:left w:val="single" w:sz="12" w:space="0" w:color="auto"/>
              <w:right w:val="nil"/>
            </w:tcBorders>
          </w:tcPr>
          <w:p w:rsidR="00F838A0" w:rsidRPr="00D73643" w:rsidRDefault="00F838A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7" w:type="pct"/>
            <w:gridSpan w:val="11"/>
            <w:tcBorders>
              <w:top w:val="single" w:sz="12" w:space="0" w:color="auto"/>
              <w:left w:val="nil"/>
              <w:right w:val="single" w:sz="12" w:space="0" w:color="auto"/>
            </w:tcBorders>
          </w:tcPr>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F838A0" w:rsidRPr="00F21105" w:rsidRDefault="00F838A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F838A0" w:rsidRPr="00E13CE2" w:rsidTr="00F545D3">
        <w:tc>
          <w:tcPr>
            <w:tcW w:w="964" w:type="pct"/>
            <w:gridSpan w:val="6"/>
            <w:tcBorders>
              <w:left w:val="single" w:sz="12" w:space="0" w:color="auto"/>
              <w:bottom w:val="single" w:sz="4" w:space="0" w:color="auto"/>
              <w:right w:val="nil"/>
            </w:tcBorders>
          </w:tcPr>
          <w:p w:rsidR="00F838A0" w:rsidRPr="00D73643" w:rsidRDefault="00F838A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8"/>
            <w:tcBorders>
              <w:left w:val="nil"/>
              <w:bottom w:val="single" w:sz="4" w:space="0" w:color="auto"/>
              <w:right w:val="single" w:sz="12" w:space="0" w:color="auto"/>
            </w:tcBorders>
          </w:tcPr>
          <w:p w:rsidR="00F838A0" w:rsidRPr="00D73643" w:rsidRDefault="00F838A0"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F838A0" w:rsidRPr="00D73643" w:rsidRDefault="00F838A0"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F838A0" w:rsidRPr="00E13CE2" w:rsidTr="00F545D3">
        <w:tc>
          <w:tcPr>
            <w:tcW w:w="964" w:type="pct"/>
            <w:gridSpan w:val="6"/>
            <w:tcBorders>
              <w:left w:val="single" w:sz="12" w:space="0" w:color="auto"/>
              <w:bottom w:val="single" w:sz="12" w:space="0" w:color="auto"/>
              <w:right w:val="nil"/>
            </w:tcBorders>
          </w:tcPr>
          <w:p w:rsidR="00F838A0" w:rsidRPr="00D73643" w:rsidRDefault="00F838A0"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8"/>
            <w:tcBorders>
              <w:left w:val="nil"/>
              <w:bottom w:val="single" w:sz="12" w:space="0" w:color="auto"/>
              <w:right w:val="single" w:sz="12" w:space="0" w:color="auto"/>
            </w:tcBorders>
          </w:tcPr>
          <w:p w:rsidR="00F838A0" w:rsidRPr="00A738BF" w:rsidRDefault="00F838A0"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F838A0" w:rsidRPr="00E13CE2" w:rsidTr="00F545D3">
        <w:tc>
          <w:tcPr>
            <w:tcW w:w="5000" w:type="pct"/>
            <w:gridSpan w:val="14"/>
            <w:tcBorders>
              <w:left w:val="single" w:sz="12" w:space="0" w:color="auto"/>
              <w:right w:val="single" w:sz="12" w:space="0" w:color="auto"/>
            </w:tcBorders>
          </w:tcPr>
          <w:p w:rsidR="00F838A0" w:rsidRPr="00D73643" w:rsidRDefault="00F838A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F838A0" w:rsidRPr="00D73643" w:rsidRDefault="00F838A0"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F838A0" w:rsidRPr="00682613" w:rsidTr="00F545D3">
        <w:tc>
          <w:tcPr>
            <w:tcW w:w="5000" w:type="pct"/>
            <w:gridSpan w:val="14"/>
            <w:tcBorders>
              <w:left w:val="single" w:sz="12" w:space="0" w:color="auto"/>
              <w:bottom w:val="single" w:sz="12" w:space="0" w:color="auto"/>
              <w:right w:val="single" w:sz="12" w:space="0" w:color="auto"/>
            </w:tcBorders>
          </w:tcPr>
          <w:p w:rsidR="00F838A0" w:rsidRPr="00B66AC9" w:rsidRDefault="00F838A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F838A0" w:rsidRPr="008E00BD" w:rsidTr="00F545D3">
        <w:tc>
          <w:tcPr>
            <w:tcW w:w="5000" w:type="pct"/>
            <w:gridSpan w:val="14"/>
            <w:tcBorders>
              <w:top w:val="single" w:sz="12" w:space="0" w:color="auto"/>
              <w:left w:val="nil"/>
              <w:bottom w:val="single" w:sz="4" w:space="0" w:color="auto"/>
              <w:right w:val="nil"/>
            </w:tcBorders>
          </w:tcPr>
          <w:p w:rsidR="00F838A0" w:rsidRPr="008E00BD" w:rsidRDefault="00F838A0"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F838A0" w:rsidRPr="00B56DC7"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4215" w:type="pct"/>
            <w:gridSpan w:val="11"/>
            <w:tcBorders>
              <w:top w:val="single" w:sz="12" w:space="0" w:color="auto"/>
              <w:left w:val="single" w:sz="12" w:space="0" w:color="auto"/>
              <w:bottom w:val="single" w:sz="4" w:space="0" w:color="auto"/>
            </w:tcBorders>
          </w:tcPr>
          <w:p w:rsidR="00F838A0" w:rsidRPr="000A6029" w:rsidRDefault="00F838A0" w:rsidP="005133EA">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NOVEMBER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3" w:type="pct"/>
            <w:gridSpan w:val="2"/>
            <w:tcBorders>
              <w:top w:val="single" w:sz="12" w:space="0" w:color="auto"/>
              <w:bottom w:val="single" w:sz="4" w:space="0" w:color="auto"/>
              <w:right w:val="single" w:sz="12" w:space="0" w:color="auto"/>
            </w:tcBorders>
          </w:tcPr>
          <w:p w:rsidR="00F838A0" w:rsidRPr="005133EA" w:rsidRDefault="00F838A0" w:rsidP="00DE2BB5">
            <w:pPr>
              <w:jc w:val="center"/>
              <w:rPr>
                <w:rFonts w:ascii="Rockwell" w:hAnsi="Rockwell"/>
                <w:color w:val="000000"/>
                <w:sz w:val="32"/>
                <w:szCs w:val="12"/>
              </w:rPr>
            </w:pPr>
            <w:r w:rsidRPr="005133EA">
              <w:rPr>
                <w:rFonts w:ascii="Rockwell" w:hAnsi="Rockwell"/>
                <w:noProof/>
                <w:color w:val="000000"/>
                <w:sz w:val="32"/>
                <w:szCs w:val="12"/>
              </w:rPr>
              <w:drawing>
                <wp:inline distT="0" distB="0" distL="0" distR="0" wp14:anchorId="3E9C5D8E" wp14:editId="0FBDEDE0">
                  <wp:extent cx="486918" cy="347472"/>
                  <wp:effectExtent l="19050" t="0" r="8382" b="0"/>
                  <wp:docPr id="3" name="Picture 1"/>
                  <wp:cNvGraphicFramePr/>
                  <a:graphic xmlns:a="http://schemas.openxmlformats.org/drawingml/2006/main">
                    <a:graphicData uri="http://schemas.openxmlformats.org/drawingml/2006/picture">
                      <pic:pic xmlns:pic="http://schemas.openxmlformats.org/drawingml/2006/picture">
                        <pic:nvPicPr>
                          <pic:cNvPr id="21511" name="Picture 39"/>
                          <pic:cNvPicPr>
                            <a:picLocks noChangeAspect="1" noChangeArrowheads="1"/>
                          </pic:cNvPicPr>
                        </pic:nvPicPr>
                        <pic:blipFill>
                          <a:blip r:embed="rId15">
                            <a:lum contrast="20000"/>
                            <a:grayscl/>
                          </a:blip>
                          <a:srcRect/>
                          <a:stretch>
                            <a:fillRect/>
                          </a:stretch>
                        </pic:blipFill>
                        <pic:spPr bwMode="auto">
                          <a:xfrm>
                            <a:off x="0" y="0"/>
                            <a:ext cx="492165" cy="351216"/>
                          </a:xfrm>
                          <a:prstGeom prst="rect">
                            <a:avLst/>
                          </a:prstGeom>
                          <a:noFill/>
                          <a:ln w="9525">
                            <a:noFill/>
                            <a:miter lim="800000"/>
                            <a:headEnd/>
                            <a:tailEnd/>
                          </a:ln>
                        </pic:spPr>
                      </pic:pic>
                    </a:graphicData>
                  </a:graphic>
                </wp:inline>
              </w:drawing>
            </w:r>
          </w:p>
        </w:tc>
      </w:tr>
      <w:tr w:rsidR="00F838A0" w:rsidRPr="00654188" w:rsidTr="00F8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F838A0" w:rsidRPr="00654188" w:rsidRDefault="00F838A0"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Thu  21</w:t>
            </w:r>
            <w:r w:rsidRPr="00654188">
              <w:rPr>
                <w:rFonts w:ascii="Arial Narrow" w:hAnsi="Arial Narrow" w:cs="Arial"/>
                <w:b/>
                <w:color w:val="000000" w:themeColor="text1"/>
                <w:sz w:val="20"/>
                <w:szCs w:val="18"/>
                <w:vertAlign w:val="superscript"/>
              </w:rPr>
              <w:t>st</w:t>
            </w:r>
          </w:p>
        </w:tc>
        <w:tc>
          <w:tcPr>
            <w:tcW w:w="660" w:type="pct"/>
            <w:gridSpan w:val="6"/>
            <w:tcBorders>
              <w:top w:val="single" w:sz="4" w:space="0" w:color="auto"/>
              <w:left w:val="single" w:sz="4" w:space="0" w:color="auto"/>
              <w:bottom w:val="single" w:sz="4" w:space="0" w:color="auto"/>
              <w:right w:val="single" w:sz="4" w:space="0" w:color="auto"/>
            </w:tcBorders>
          </w:tcPr>
          <w:p w:rsidR="00F838A0" w:rsidRPr="00654188" w:rsidRDefault="00F838A0"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7.30pm</w:t>
            </w:r>
          </w:p>
        </w:tc>
        <w:tc>
          <w:tcPr>
            <w:tcW w:w="3648" w:type="pct"/>
            <w:gridSpan w:val="5"/>
            <w:tcBorders>
              <w:top w:val="single" w:sz="4" w:space="0" w:color="auto"/>
              <w:left w:val="single" w:sz="4" w:space="0" w:color="auto"/>
              <w:bottom w:val="single" w:sz="4" w:space="0" w:color="auto"/>
              <w:right w:val="single" w:sz="12" w:space="0" w:color="auto"/>
            </w:tcBorders>
          </w:tcPr>
          <w:p w:rsidR="00F838A0" w:rsidRPr="00654188" w:rsidRDefault="00F838A0" w:rsidP="00DE2BB5">
            <w:pPr>
              <w:shd w:val="clear" w:color="auto" w:fill="FFFFFF"/>
              <w:rPr>
                <w:rFonts w:ascii="Arial" w:hAnsi="Arial" w:cs="Arial"/>
                <w:b/>
                <w:color w:val="1D2228"/>
                <w:sz w:val="20"/>
                <w:szCs w:val="36"/>
              </w:rPr>
            </w:pPr>
            <w:r w:rsidRPr="00654188">
              <w:rPr>
                <w:rFonts w:ascii="Arial" w:hAnsi="Arial" w:cs="Arial"/>
                <w:b/>
                <w:color w:val="1D2228"/>
                <w:sz w:val="20"/>
                <w:szCs w:val="36"/>
              </w:rPr>
              <w:t>P C C Meeting</w:t>
            </w:r>
          </w:p>
        </w:tc>
      </w:tr>
      <w:tr w:rsidR="00F838A0" w:rsidRPr="00654188" w:rsidTr="00807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F838A0" w:rsidRPr="00654188" w:rsidRDefault="00F838A0"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Sun  24</w:t>
            </w:r>
            <w:r w:rsidRPr="00654188">
              <w:rPr>
                <w:rFonts w:ascii="Arial Narrow" w:hAnsi="Arial Narrow" w:cs="Arial"/>
                <w:b/>
                <w:color w:val="000000" w:themeColor="text1"/>
                <w:sz w:val="20"/>
                <w:szCs w:val="18"/>
                <w:vertAlign w:val="superscript"/>
              </w:rPr>
              <w:t>th</w:t>
            </w:r>
            <w:r w:rsidRPr="00654188">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F838A0" w:rsidRPr="00654188" w:rsidRDefault="00F838A0"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10.00am</w:t>
            </w:r>
          </w:p>
        </w:tc>
        <w:tc>
          <w:tcPr>
            <w:tcW w:w="3648" w:type="pct"/>
            <w:gridSpan w:val="5"/>
            <w:tcBorders>
              <w:top w:val="single" w:sz="4" w:space="0" w:color="auto"/>
              <w:left w:val="single" w:sz="4" w:space="0" w:color="auto"/>
              <w:bottom w:val="single" w:sz="4" w:space="0" w:color="auto"/>
              <w:right w:val="single" w:sz="12" w:space="0" w:color="auto"/>
            </w:tcBorders>
          </w:tcPr>
          <w:p w:rsidR="00F838A0" w:rsidRPr="00654188" w:rsidRDefault="00F838A0" w:rsidP="00DE2BB5">
            <w:pPr>
              <w:shd w:val="clear" w:color="auto" w:fill="FFFFFF"/>
              <w:rPr>
                <w:rFonts w:ascii="Arial" w:hAnsi="Arial" w:cs="Arial"/>
                <w:b/>
                <w:color w:val="1D2228"/>
                <w:sz w:val="20"/>
                <w:szCs w:val="36"/>
              </w:rPr>
            </w:pPr>
            <w:r w:rsidRPr="00654188">
              <w:rPr>
                <w:rFonts w:ascii="Arial" w:hAnsi="Arial" w:cs="Arial"/>
                <w:b/>
                <w:color w:val="1D2228"/>
                <w:sz w:val="20"/>
                <w:szCs w:val="36"/>
              </w:rPr>
              <w:t xml:space="preserve">There will be an open collection for Hope Gardens </w:t>
            </w:r>
            <w:r>
              <w:rPr>
                <w:rFonts w:ascii="Arial" w:hAnsi="Arial" w:cs="Arial"/>
                <w:b/>
                <w:color w:val="1D2228"/>
                <w:sz w:val="20"/>
                <w:szCs w:val="36"/>
              </w:rPr>
              <w:br/>
            </w:r>
            <w:r w:rsidRPr="00654188">
              <w:rPr>
                <w:rFonts w:ascii="Arial" w:hAnsi="Arial" w:cs="Arial"/>
                <w:b/>
                <w:color w:val="1D2228"/>
                <w:sz w:val="20"/>
                <w:szCs w:val="36"/>
              </w:rPr>
              <w:t>at this Service</w:t>
            </w:r>
          </w:p>
        </w:tc>
      </w:tr>
      <w:tr w:rsidR="00F838A0" w:rsidRPr="00654188" w:rsidTr="00807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18" w:space="0" w:color="auto"/>
              <w:right w:val="single" w:sz="4" w:space="0" w:color="auto"/>
            </w:tcBorders>
          </w:tcPr>
          <w:p w:rsidR="00F838A0" w:rsidRPr="00654188" w:rsidRDefault="00F838A0"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Sat   30</w:t>
            </w:r>
            <w:r w:rsidRPr="00654188">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18" w:space="0" w:color="auto"/>
              <w:right w:val="single" w:sz="4" w:space="0" w:color="auto"/>
            </w:tcBorders>
          </w:tcPr>
          <w:p w:rsidR="00F838A0" w:rsidRPr="00654188" w:rsidRDefault="00F838A0"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10.00am</w:t>
            </w:r>
          </w:p>
        </w:tc>
        <w:tc>
          <w:tcPr>
            <w:tcW w:w="3648" w:type="pct"/>
            <w:gridSpan w:val="5"/>
            <w:tcBorders>
              <w:top w:val="single" w:sz="4" w:space="0" w:color="auto"/>
              <w:left w:val="single" w:sz="4" w:space="0" w:color="auto"/>
              <w:bottom w:val="single" w:sz="18" w:space="0" w:color="auto"/>
              <w:right w:val="single" w:sz="12" w:space="0" w:color="auto"/>
            </w:tcBorders>
          </w:tcPr>
          <w:p w:rsidR="00F838A0" w:rsidRPr="00654188" w:rsidRDefault="00F838A0" w:rsidP="00DE2BB5">
            <w:pPr>
              <w:shd w:val="clear" w:color="auto" w:fill="FFFFFF"/>
              <w:rPr>
                <w:rFonts w:ascii="Arial" w:hAnsi="Arial" w:cs="Arial"/>
                <w:b/>
                <w:color w:val="1D2228"/>
                <w:sz w:val="20"/>
                <w:szCs w:val="36"/>
              </w:rPr>
            </w:pPr>
            <w:r w:rsidRPr="00654188">
              <w:rPr>
                <w:rFonts w:ascii="Arial" w:hAnsi="Arial" w:cs="Arial"/>
                <w:b/>
                <w:color w:val="1D2228"/>
                <w:sz w:val="20"/>
                <w:szCs w:val="36"/>
              </w:rPr>
              <w:t xml:space="preserve">Christmas Fair  </w:t>
            </w:r>
            <w:r w:rsidRPr="00654188">
              <w:rPr>
                <w:rFonts w:ascii="Arial" w:hAnsi="Arial" w:cs="Arial"/>
                <w:color w:val="1D2228"/>
                <w:sz w:val="20"/>
                <w:szCs w:val="36"/>
              </w:rPr>
              <w:t>- Church Hall</w:t>
            </w:r>
            <w:r w:rsidRPr="00654188">
              <w:rPr>
                <w:rFonts w:ascii="Arial" w:hAnsi="Arial" w:cs="Arial"/>
                <w:b/>
                <w:color w:val="1D2228"/>
                <w:sz w:val="20"/>
                <w:szCs w:val="36"/>
              </w:rPr>
              <w:t xml:space="preserve"> </w:t>
            </w:r>
          </w:p>
        </w:tc>
      </w:tr>
      <w:tr w:rsidR="00F838A0" w:rsidRPr="001F592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F838A0" w:rsidRPr="001F592C" w:rsidRDefault="00F838A0" w:rsidP="00DE2BB5">
            <w:pPr>
              <w:jc w:val="center"/>
              <w:rPr>
                <w:rFonts w:ascii="Wingdings 2" w:hAnsi="Wingdings 2"/>
                <w:color w:val="000000"/>
                <w:sz w:val="18"/>
                <w:szCs w:val="22"/>
              </w:rPr>
            </w:pP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w:hAnsi="Wingdings"/>
                <w:color w:val="000000"/>
                <w:sz w:val="18"/>
                <w:szCs w:val="22"/>
              </w:rPr>
              <w:t></w:t>
            </w:r>
            <w:r w:rsidRPr="001F592C">
              <w:rPr>
                <w:rFonts w:ascii="Wingdings 2" w:hAnsi="Wingdings 2"/>
                <w:color w:val="000000"/>
                <w:sz w:val="18"/>
                <w:szCs w:val="22"/>
              </w:rPr>
              <w:t></w:t>
            </w:r>
            <w:r w:rsidRPr="001F592C">
              <w:rPr>
                <w:rFonts w:ascii="Wingdings" w:hAnsi="Wingdings"/>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p>
        </w:tc>
      </w:tr>
      <w:tr w:rsidR="0080780C" w:rsidRPr="0080780C" w:rsidTr="005A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80780C" w:rsidRPr="007440A1" w:rsidRDefault="0080780C" w:rsidP="005A57D0">
            <w:pPr>
              <w:rPr>
                <w:rFonts w:ascii="Rockwell" w:hAnsi="Rockwell" w:cs="Arial"/>
                <w:b/>
                <w:color w:val="000000" w:themeColor="text1"/>
                <w:sz w:val="22"/>
                <w:szCs w:val="22"/>
                <w:u w:val="single"/>
              </w:rPr>
            </w:pPr>
            <w:r w:rsidRPr="007440A1">
              <w:rPr>
                <w:rFonts w:ascii="Rockwell" w:hAnsi="Rockwell" w:cs="Arial"/>
                <w:b/>
                <w:color w:val="000000" w:themeColor="text1"/>
                <w:sz w:val="22"/>
                <w:szCs w:val="22"/>
                <w:u w:val="single"/>
              </w:rPr>
              <w:t>SHOEBOXES FOR ROMANIA</w:t>
            </w:r>
          </w:p>
          <w:p w:rsidR="0080780C" w:rsidRPr="007440A1" w:rsidRDefault="007440A1" w:rsidP="005A57D0">
            <w:pPr>
              <w:rPr>
                <w:rFonts w:ascii="Arial" w:hAnsi="Arial" w:cs="Arial"/>
                <w:i/>
                <w:color w:val="000000" w:themeColor="text1"/>
                <w:sz w:val="22"/>
                <w:szCs w:val="22"/>
              </w:rPr>
            </w:pPr>
            <w:r w:rsidRPr="007440A1">
              <w:rPr>
                <w:rFonts w:ascii="Arial" w:hAnsi="Arial" w:cs="Arial"/>
                <w:color w:val="000000" w:themeColor="text1"/>
                <w:sz w:val="22"/>
                <w:szCs w:val="22"/>
              </w:rPr>
              <w:t>We sent 33 Family S</w:t>
            </w:r>
            <w:r>
              <w:rPr>
                <w:rFonts w:ascii="Arial" w:hAnsi="Arial" w:cs="Arial"/>
                <w:color w:val="000000" w:themeColor="text1"/>
                <w:sz w:val="22"/>
                <w:szCs w:val="22"/>
              </w:rPr>
              <w:t>iz</w:t>
            </w:r>
            <w:r w:rsidRPr="007440A1">
              <w:rPr>
                <w:rFonts w:ascii="Arial" w:hAnsi="Arial" w:cs="Arial"/>
                <w:color w:val="000000" w:themeColor="text1"/>
                <w:sz w:val="22"/>
                <w:szCs w:val="22"/>
              </w:rPr>
              <w:t>e Boxes to Romania this year.  Thank you to everyone</w:t>
            </w:r>
            <w:r>
              <w:rPr>
                <w:rFonts w:ascii="Arial" w:hAnsi="Arial" w:cs="Arial"/>
                <w:color w:val="000000" w:themeColor="text1"/>
                <w:sz w:val="22"/>
                <w:szCs w:val="22"/>
              </w:rPr>
              <w:t xml:space="preserve"> who</w:t>
            </w:r>
            <w:r w:rsidRPr="007440A1">
              <w:rPr>
                <w:rFonts w:ascii="Arial" w:hAnsi="Arial" w:cs="Arial"/>
                <w:color w:val="000000" w:themeColor="text1"/>
                <w:sz w:val="22"/>
                <w:szCs w:val="22"/>
              </w:rPr>
              <w:t xml:space="preserve"> helped in any way. </w:t>
            </w:r>
            <w:r w:rsidRPr="007440A1">
              <w:rPr>
                <w:rFonts w:ascii="Arial" w:hAnsi="Arial" w:cs="Arial"/>
                <w:color w:val="000000" w:themeColor="text1"/>
                <w:sz w:val="22"/>
                <w:szCs w:val="22"/>
              </w:rPr>
              <w:br/>
            </w:r>
            <w:r w:rsidRPr="007440A1">
              <w:rPr>
                <w:rFonts w:ascii="Arial" w:hAnsi="Arial" w:cs="Arial"/>
                <w:i/>
                <w:color w:val="000000" w:themeColor="text1"/>
                <w:sz w:val="22"/>
                <w:szCs w:val="22"/>
              </w:rPr>
              <w:t>– Jenny Rawlinson on behalf of the Amen Trust</w:t>
            </w:r>
          </w:p>
        </w:tc>
      </w:tr>
      <w:tr w:rsidR="0080780C" w:rsidRPr="0080780C" w:rsidTr="00455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80780C" w:rsidRPr="0080780C" w:rsidRDefault="0080780C" w:rsidP="00455F4E">
            <w:pPr>
              <w:jc w:val="center"/>
              <w:rPr>
                <w:rFonts w:ascii="Wingdings 2" w:hAnsi="Wingdings 2"/>
                <w:color w:val="000000"/>
                <w:sz w:val="18"/>
                <w:szCs w:val="22"/>
              </w:rPr>
            </w:pPr>
            <w:r w:rsidRPr="0080780C">
              <w:rPr>
                <w:rFonts w:ascii="Wingdings 2" w:hAnsi="Wingdings 2"/>
                <w:color w:val="000000"/>
                <w:sz w:val="18"/>
                <w:szCs w:val="22"/>
              </w:rPr>
              <w:t></w:t>
            </w:r>
            <w:r w:rsidRPr="0080780C">
              <w:rPr>
                <w:rFonts w:ascii="Wingdings 2" w:hAnsi="Wingdings 2"/>
                <w:color w:val="000000"/>
                <w:sz w:val="18"/>
                <w:szCs w:val="22"/>
              </w:rPr>
              <w:t></w:t>
            </w:r>
            <w:r w:rsidRPr="0080780C">
              <w:rPr>
                <w:rFonts w:ascii="Wingdings 2" w:hAnsi="Wingdings 2"/>
                <w:color w:val="000000"/>
                <w:sz w:val="18"/>
                <w:szCs w:val="22"/>
              </w:rPr>
              <w:t></w:t>
            </w:r>
            <w:r w:rsidRPr="0080780C">
              <w:rPr>
                <w:rFonts w:ascii="Wingdings 2" w:hAnsi="Wingdings 2"/>
                <w:color w:val="000000"/>
                <w:sz w:val="18"/>
                <w:szCs w:val="22"/>
              </w:rPr>
              <w:t></w:t>
            </w:r>
            <w:r w:rsidRPr="0080780C">
              <w:rPr>
                <w:rFonts w:ascii="Wingdings 2" w:hAnsi="Wingdings 2"/>
                <w:color w:val="000000"/>
                <w:sz w:val="18"/>
                <w:szCs w:val="22"/>
              </w:rPr>
              <w:t></w:t>
            </w:r>
            <w:r w:rsidRPr="0080780C">
              <w:rPr>
                <w:rFonts w:ascii="Wingdings" w:hAnsi="Wingdings"/>
                <w:color w:val="000000"/>
                <w:sz w:val="18"/>
                <w:szCs w:val="22"/>
              </w:rPr>
              <w:t></w:t>
            </w:r>
            <w:r w:rsidRPr="0080780C">
              <w:rPr>
                <w:rFonts w:ascii="Wingdings 2" w:hAnsi="Wingdings 2"/>
                <w:color w:val="000000"/>
                <w:sz w:val="18"/>
                <w:szCs w:val="22"/>
              </w:rPr>
              <w:t></w:t>
            </w:r>
            <w:r w:rsidRPr="0080780C">
              <w:rPr>
                <w:rFonts w:ascii="Wingdings" w:hAnsi="Wingdings"/>
                <w:color w:val="000000"/>
                <w:sz w:val="18"/>
                <w:szCs w:val="22"/>
              </w:rPr>
              <w:t></w:t>
            </w:r>
            <w:r w:rsidRPr="0080780C">
              <w:rPr>
                <w:rFonts w:ascii="Wingdings 2" w:hAnsi="Wingdings 2"/>
                <w:color w:val="000000"/>
                <w:sz w:val="18"/>
                <w:szCs w:val="22"/>
              </w:rPr>
              <w:t></w:t>
            </w:r>
            <w:r w:rsidRPr="0080780C">
              <w:rPr>
                <w:rFonts w:ascii="Wingdings 2" w:hAnsi="Wingdings 2"/>
                <w:color w:val="000000"/>
                <w:sz w:val="18"/>
                <w:szCs w:val="22"/>
              </w:rPr>
              <w:t></w:t>
            </w:r>
          </w:p>
        </w:tc>
      </w:tr>
      <w:tr w:rsidR="0080780C" w:rsidRPr="00093790" w:rsidTr="00744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7"/>
        </w:trPr>
        <w:tc>
          <w:tcPr>
            <w:tcW w:w="5000" w:type="pct"/>
            <w:gridSpan w:val="14"/>
          </w:tcPr>
          <w:p w:rsidR="0080780C" w:rsidRPr="00093790" w:rsidRDefault="0080780C" w:rsidP="00455F4E">
            <w:pPr>
              <w:rPr>
                <w:rFonts w:ascii="Rockwell" w:hAnsi="Rockwell" w:cs="Arial"/>
                <w:b/>
                <w:bCs/>
                <w:color w:val="000000" w:themeColor="text1"/>
                <w:sz w:val="22"/>
                <w:szCs w:val="22"/>
                <w:u w:val="single"/>
                <w:shd w:val="clear" w:color="auto" w:fill="FFFFFF"/>
              </w:rPr>
            </w:pPr>
            <w:r w:rsidRPr="00093790">
              <w:rPr>
                <w:rFonts w:ascii="Rockwell" w:hAnsi="Rockwell" w:cs="Arial"/>
                <w:b/>
                <w:bCs/>
                <w:color w:val="000000" w:themeColor="text1"/>
                <w:sz w:val="22"/>
                <w:szCs w:val="22"/>
                <w:u w:val="single"/>
                <w:shd w:val="clear" w:color="auto" w:fill="FFFFFF"/>
              </w:rPr>
              <w:t>RECYCLING</w:t>
            </w:r>
          </w:p>
          <w:p w:rsidR="0080780C" w:rsidRPr="007440A1" w:rsidRDefault="0080780C" w:rsidP="00455F4E">
            <w:pPr>
              <w:rPr>
                <w:rFonts w:ascii="Helvetica" w:hAnsi="Helvetica" w:cs="Helvetica"/>
                <w:b/>
                <w:color w:val="1D2228"/>
                <w:sz w:val="8"/>
                <w:szCs w:val="8"/>
              </w:rPr>
            </w:pPr>
            <w:r w:rsidRPr="00093790">
              <w:rPr>
                <w:rFonts w:ascii="Arial" w:hAnsi="Arial" w:cs="Arial"/>
                <w:bCs/>
                <w:color w:val="000000" w:themeColor="text1"/>
                <w:sz w:val="22"/>
                <w:szCs w:val="22"/>
                <w:shd w:val="clear" w:color="auto" w:fill="FFFFFF"/>
              </w:rPr>
              <w:t>A reminder that we are collecting stamps &amp; milk bottle caps for charity and are now recycling batteries, ink cartridges, bread wrappers, crisp packets and there are receptacles for these at the back of the church</w:t>
            </w:r>
            <w:r>
              <w:rPr>
                <w:rFonts w:ascii="Arial" w:hAnsi="Arial" w:cs="Arial"/>
                <w:bCs/>
                <w:color w:val="000000" w:themeColor="text1"/>
                <w:sz w:val="22"/>
                <w:szCs w:val="22"/>
                <w:shd w:val="clear" w:color="auto" w:fill="FFFFFF"/>
              </w:rPr>
              <w:t>.</w:t>
            </w:r>
            <w:r w:rsidRPr="00093790">
              <w:rPr>
                <w:rFonts w:ascii="Helvetica" w:hAnsi="Helvetica" w:cs="Helvetica"/>
                <w:b/>
                <w:color w:val="1D2228"/>
                <w:sz w:val="22"/>
                <w:szCs w:val="22"/>
              </w:rPr>
              <w:t xml:space="preserve">  </w:t>
            </w:r>
          </w:p>
        </w:tc>
      </w:tr>
      <w:tr w:rsidR="00F838A0" w:rsidRPr="00093790"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F838A0" w:rsidRPr="00093790" w:rsidRDefault="00F838A0" w:rsidP="001F592C">
            <w:pPr>
              <w:jc w:val="center"/>
              <w:rPr>
                <w:rFonts w:ascii="Rockwell" w:hAnsi="Rockwell" w:cs="Arial"/>
                <w:b/>
                <w:sz w:val="22"/>
                <w:szCs w:val="22"/>
              </w:rPr>
            </w:pPr>
            <w:r w:rsidRPr="001F592C">
              <w:rPr>
                <w:rFonts w:ascii="Rockwell" w:hAnsi="Rockwell" w:cs="Arial"/>
                <w:b/>
                <w:noProof/>
                <w:sz w:val="22"/>
                <w:szCs w:val="22"/>
              </w:rPr>
              <w:drawing>
                <wp:inline distT="0" distB="0" distL="0" distR="0" wp14:anchorId="045B6353" wp14:editId="40FE1C6D">
                  <wp:extent cx="1267206" cy="438912"/>
                  <wp:effectExtent l="19050" t="0" r="9144" b="0"/>
                  <wp:docPr id="5" name="Picture 2"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6">
                            <a:grayscl/>
                          </a:blip>
                          <a:srcRect/>
                          <a:stretch>
                            <a:fillRect/>
                          </a:stretch>
                        </pic:blipFill>
                        <pic:spPr bwMode="auto">
                          <a:xfrm>
                            <a:off x="0" y="0"/>
                            <a:ext cx="1264497" cy="437974"/>
                          </a:xfrm>
                          <a:prstGeom prst="rect">
                            <a:avLst/>
                          </a:prstGeom>
                          <a:noFill/>
                          <a:ln w="9525">
                            <a:noFill/>
                            <a:miter lim="800000"/>
                            <a:headEnd/>
                            <a:tailEnd/>
                          </a:ln>
                        </pic:spPr>
                      </pic:pic>
                    </a:graphicData>
                  </a:graphic>
                </wp:inline>
              </w:drawing>
            </w:r>
            <w:r>
              <w:rPr>
                <w:rFonts w:ascii="Arial" w:hAnsi="Arial" w:cs="Arial"/>
                <w:sz w:val="22"/>
                <w:szCs w:val="22"/>
              </w:rPr>
              <w:br/>
            </w:r>
            <w:r w:rsidRPr="001F592C">
              <w:rPr>
                <w:rFonts w:ascii="Arial" w:hAnsi="Arial" w:cs="Arial"/>
                <w:sz w:val="20"/>
                <w:szCs w:val="22"/>
              </w:rPr>
              <w:t>Donations for this event on 30</w:t>
            </w:r>
            <w:r w:rsidRPr="001F592C">
              <w:rPr>
                <w:rFonts w:ascii="Arial" w:hAnsi="Arial" w:cs="Arial"/>
                <w:sz w:val="20"/>
                <w:szCs w:val="22"/>
                <w:vertAlign w:val="superscript"/>
              </w:rPr>
              <w:t>th</w:t>
            </w:r>
            <w:r w:rsidRPr="001F592C">
              <w:rPr>
                <w:rFonts w:ascii="Arial" w:hAnsi="Arial" w:cs="Arial"/>
                <w:sz w:val="20"/>
                <w:szCs w:val="22"/>
              </w:rPr>
              <w:t xml:space="preserve"> November are needed – chocolate for the Tombola, bottles (filled, please) for the Bottle Stall, Homemade crafts, Toiletries &amp; Gifts, Jigsaws, Board Games, Toys (clean &amp; good quality, but not soft toys), undamaged collectables (and no bric-a-brac, please); cakes/cookies.  For more details, see leaflets available in church.</w:t>
            </w:r>
          </w:p>
        </w:tc>
      </w:tr>
    </w:tbl>
    <w:p w:rsidR="009946B5" w:rsidRPr="00B478A4" w:rsidRDefault="009946B5" w:rsidP="004F31AB">
      <w:pPr>
        <w:shd w:val="clear" w:color="auto" w:fill="FFFFFF"/>
        <w:jc w:val="center"/>
        <w:rPr>
          <w:rFonts w:ascii="Arial" w:hAnsi="Arial" w:cs="Arial"/>
          <w:color w:val="1D2228"/>
          <w:sz w:val="6"/>
          <w:szCs w:val="4"/>
        </w:rPr>
      </w:pPr>
    </w:p>
    <w:tbl>
      <w:tblPr>
        <w:tblW w:w="5125" w:type="pct"/>
        <w:tblInd w:w="-34" w:type="dxa"/>
        <w:tblLayout w:type="fixed"/>
        <w:tblLook w:val="01E0" w:firstRow="1" w:lastRow="1" w:firstColumn="1" w:lastColumn="1" w:noHBand="0" w:noVBand="0"/>
      </w:tblPr>
      <w:tblGrid>
        <w:gridCol w:w="7408"/>
      </w:tblGrid>
      <w:tr w:rsidR="0080780C" w:rsidRPr="001F592C" w:rsidTr="0080780C">
        <w:tc>
          <w:tcPr>
            <w:tcW w:w="5000" w:type="pct"/>
          </w:tcPr>
          <w:p w:rsidR="0080780C" w:rsidRPr="001F592C" w:rsidRDefault="0080780C" w:rsidP="00452314">
            <w:pPr>
              <w:jc w:val="center"/>
              <w:rPr>
                <w:rFonts w:ascii="Wingdings 2" w:hAnsi="Wingdings 2"/>
                <w:color w:val="000000"/>
                <w:sz w:val="16"/>
                <w:szCs w:val="20"/>
              </w:rPr>
            </w:pP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w:hAnsi="Wingdings"/>
                <w:color w:val="000000"/>
                <w:sz w:val="16"/>
                <w:szCs w:val="20"/>
              </w:rPr>
              <w:t></w:t>
            </w:r>
            <w:r w:rsidRPr="001F592C">
              <w:rPr>
                <w:rFonts w:ascii="Wingdings 2" w:hAnsi="Wingdings 2"/>
                <w:color w:val="000000"/>
                <w:sz w:val="16"/>
                <w:szCs w:val="20"/>
              </w:rPr>
              <w:t></w:t>
            </w:r>
            <w:r w:rsidRPr="001F592C">
              <w:rPr>
                <w:rFonts w:ascii="Wingdings" w:hAnsi="Wingdings"/>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p>
        </w:tc>
      </w:tr>
    </w:tbl>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1E7B9D" w:rsidRPr="007951DC" w:rsidRDefault="001E7B9D" w:rsidP="00093790">
            <w:pPr>
              <w:jc w:val="center"/>
              <w:rPr>
                <w:rFonts w:ascii="Cooper Black" w:hAnsi="Cooper Black" w:cs="Arial"/>
                <w:b/>
                <w:bCs/>
                <w:color w:val="000000" w:themeColor="text1"/>
                <w:sz w:val="32"/>
                <w:szCs w:val="22"/>
                <w:u w:val="single"/>
                <w:shd w:val="clear" w:color="auto" w:fill="FFFFFF"/>
              </w:rPr>
            </w:pPr>
            <w:r w:rsidRPr="007951DC">
              <w:rPr>
                <w:rFonts w:ascii="Cooper Black" w:hAnsi="Cooper Black" w:cs="Arial"/>
                <w:b/>
                <w:bCs/>
                <w:color w:val="000000" w:themeColor="text1"/>
                <w:sz w:val="32"/>
                <w:szCs w:val="22"/>
                <w:u w:val="single"/>
                <w:shd w:val="clear" w:color="auto" w:fill="FFFFFF"/>
              </w:rPr>
              <w:lastRenderedPageBreak/>
              <w:t>From the Vicar</w:t>
            </w:r>
          </w:p>
          <w:p w:rsidR="00EE2B32" w:rsidRPr="007951DC" w:rsidRDefault="00EE2B32" w:rsidP="00093790">
            <w:pPr>
              <w:jc w:val="center"/>
              <w:rPr>
                <w:rFonts w:ascii="Cooper Black" w:hAnsi="Cooper Black" w:cs="Arial"/>
                <w:b/>
                <w:bCs/>
                <w:color w:val="000000" w:themeColor="text1"/>
                <w:sz w:val="18"/>
                <w:szCs w:val="22"/>
                <w:u w:val="single"/>
                <w:shd w:val="clear" w:color="auto" w:fill="FFFFFF"/>
              </w:rPr>
            </w:pPr>
          </w:p>
          <w:p w:rsidR="00EE2B32" w:rsidRPr="007951DC" w:rsidRDefault="00EE2B32" w:rsidP="00EE2B32">
            <w:pPr>
              <w:rPr>
                <w:rFonts w:ascii="Arial" w:hAnsi="Arial" w:cs="Arial"/>
                <w:color w:val="000000" w:themeColor="text1"/>
                <w:sz w:val="10"/>
                <w:szCs w:val="12"/>
              </w:rPr>
            </w:pPr>
          </w:p>
          <w:p w:rsidR="007951DC" w:rsidRPr="007951DC" w:rsidRDefault="007951DC" w:rsidP="007951DC">
            <w:pPr>
              <w:rPr>
                <w:rFonts w:ascii="Arial" w:hAnsi="Arial" w:cs="Arial"/>
                <w:color w:val="000000" w:themeColor="text1"/>
                <w:sz w:val="22"/>
              </w:rPr>
            </w:pPr>
            <w:r w:rsidRPr="007951DC">
              <w:rPr>
                <w:rFonts w:ascii="Arial" w:hAnsi="Arial" w:cs="Arial"/>
                <w:color w:val="000000" w:themeColor="text1"/>
                <w:sz w:val="22"/>
              </w:rPr>
              <w:t>Welcome to our worship today, for Remembrance.</w:t>
            </w:r>
          </w:p>
          <w:p w:rsidR="007951DC" w:rsidRPr="007951DC" w:rsidRDefault="007951DC" w:rsidP="007951DC">
            <w:pPr>
              <w:rPr>
                <w:rFonts w:ascii="Arial" w:hAnsi="Arial" w:cs="Arial"/>
                <w:color w:val="000000" w:themeColor="text1"/>
                <w:sz w:val="22"/>
              </w:rPr>
            </w:pPr>
            <w:r w:rsidRPr="007951DC">
              <w:rPr>
                <w:rFonts w:ascii="Arial" w:hAnsi="Arial" w:cs="Arial"/>
                <w:color w:val="000000" w:themeColor="text1"/>
                <w:sz w:val="22"/>
              </w:rPr>
              <w:t>There is no Sunday School this week; we are back next week (17th).</w:t>
            </w:r>
          </w:p>
          <w:p w:rsidR="007951DC" w:rsidRPr="007951DC" w:rsidRDefault="007951DC" w:rsidP="007951DC">
            <w:pPr>
              <w:rPr>
                <w:rFonts w:ascii="Arial" w:hAnsi="Arial" w:cs="Arial"/>
                <w:color w:val="000000" w:themeColor="text1"/>
                <w:sz w:val="22"/>
              </w:rPr>
            </w:pPr>
          </w:p>
          <w:p w:rsidR="007951DC" w:rsidRPr="007951DC" w:rsidRDefault="007951DC" w:rsidP="007951DC">
            <w:pPr>
              <w:rPr>
                <w:rFonts w:ascii="Arial" w:hAnsi="Arial" w:cs="Arial"/>
                <w:b/>
                <w:i/>
                <w:color w:val="000000" w:themeColor="text1"/>
                <w:sz w:val="22"/>
                <w:u w:val="single"/>
              </w:rPr>
            </w:pPr>
            <w:r w:rsidRPr="007951DC">
              <w:rPr>
                <w:rFonts w:ascii="Arial" w:hAnsi="Arial" w:cs="Arial"/>
                <w:b/>
                <w:i/>
                <w:color w:val="000000" w:themeColor="text1"/>
                <w:sz w:val="22"/>
                <w:u w:val="single"/>
              </w:rPr>
              <w:t>Service</w:t>
            </w:r>
          </w:p>
          <w:p w:rsidR="007951DC" w:rsidRPr="007951DC" w:rsidRDefault="007951DC" w:rsidP="007951DC">
            <w:pPr>
              <w:rPr>
                <w:rFonts w:ascii="Arial" w:hAnsi="Arial" w:cs="Arial"/>
                <w:color w:val="000000" w:themeColor="text1"/>
                <w:sz w:val="22"/>
              </w:rPr>
            </w:pPr>
            <w:r w:rsidRPr="007951DC">
              <w:rPr>
                <w:rFonts w:ascii="Arial" w:hAnsi="Arial" w:cs="Arial"/>
                <w:color w:val="000000" w:themeColor="text1"/>
                <w:sz w:val="22"/>
              </w:rPr>
              <w:t xml:space="preserve">I have always said that I am not aware of anyone who joins the Armed Forces because they want to blow things up; usually, people want to join because they have felt a call to do more in their lives-they want to </w:t>
            </w:r>
            <w:r w:rsidRPr="007951DC">
              <w:rPr>
                <w:rFonts w:ascii="Arial" w:hAnsi="Arial" w:cs="Arial"/>
                <w:i/>
                <w:color w:val="000000" w:themeColor="text1"/>
                <w:sz w:val="22"/>
              </w:rPr>
              <w:t>serve</w:t>
            </w:r>
            <w:r w:rsidRPr="007951DC">
              <w:rPr>
                <w:rFonts w:ascii="Arial" w:hAnsi="Arial" w:cs="Arial"/>
                <w:color w:val="000000" w:themeColor="text1"/>
                <w:sz w:val="22"/>
              </w:rPr>
              <w:t xml:space="preserve">. A similar sense of calling characterises those who want to train in the medical profession, the emergency services or as teachers, and many other </w:t>
            </w:r>
            <w:proofErr w:type="spellStart"/>
            <w:r w:rsidRPr="007951DC">
              <w:rPr>
                <w:rFonts w:ascii="Arial" w:hAnsi="Arial" w:cs="Arial"/>
                <w:color w:val="000000" w:themeColor="text1"/>
                <w:sz w:val="22"/>
              </w:rPr>
              <w:t>professions.This</w:t>
            </w:r>
            <w:proofErr w:type="spellEnd"/>
            <w:r w:rsidRPr="007951DC">
              <w:rPr>
                <w:rFonts w:ascii="Arial" w:hAnsi="Arial" w:cs="Arial"/>
                <w:color w:val="000000" w:themeColor="text1"/>
                <w:sz w:val="22"/>
              </w:rPr>
              <w:t xml:space="preserve"> is a hallmark of the Christian life, too, in fact it is at the heart of it. To want to serve Christ through service to others runs through our faith like the finest gold. Some people experience a call to ministry in all its forms, some join organisations such as the Church Army or local projects like the Daytime Hub.</w:t>
            </w:r>
          </w:p>
          <w:p w:rsidR="007951DC" w:rsidRPr="007951DC" w:rsidRDefault="007951DC" w:rsidP="007951DC">
            <w:pPr>
              <w:rPr>
                <w:rFonts w:ascii="Arial" w:hAnsi="Arial" w:cs="Arial"/>
                <w:color w:val="000000" w:themeColor="text1"/>
                <w:sz w:val="22"/>
              </w:rPr>
            </w:pPr>
            <w:r w:rsidRPr="007951DC">
              <w:rPr>
                <w:rFonts w:ascii="Arial" w:hAnsi="Arial" w:cs="Arial"/>
                <w:color w:val="000000" w:themeColor="text1"/>
                <w:sz w:val="22"/>
              </w:rPr>
              <w:t>Let’s pray, then, that this call will be heard by each of us and shaped by who we each are, that we serve Christ in our lives, standing up for what is right, resisting evil and advocating for those who are in need.</w:t>
            </w:r>
          </w:p>
          <w:p w:rsidR="007951DC" w:rsidRPr="007951DC" w:rsidRDefault="007951DC" w:rsidP="007951DC">
            <w:pPr>
              <w:rPr>
                <w:rFonts w:ascii="Arial" w:hAnsi="Arial" w:cs="Arial"/>
                <w:color w:val="000000" w:themeColor="text1"/>
                <w:sz w:val="22"/>
              </w:rPr>
            </w:pPr>
          </w:p>
          <w:p w:rsidR="007951DC" w:rsidRPr="007951DC" w:rsidRDefault="007951DC" w:rsidP="007951DC">
            <w:pPr>
              <w:rPr>
                <w:rFonts w:ascii="Arial" w:hAnsi="Arial" w:cs="Arial"/>
                <w:color w:val="000000" w:themeColor="text1"/>
                <w:sz w:val="22"/>
              </w:rPr>
            </w:pPr>
            <w:r w:rsidRPr="007951DC">
              <w:rPr>
                <w:rFonts w:ascii="Arial" w:hAnsi="Arial" w:cs="Arial"/>
                <w:color w:val="000000" w:themeColor="text1"/>
                <w:sz w:val="22"/>
              </w:rPr>
              <w:t>Of course, principally today we remember those who have died amidst the storm of war. We commit again to remembering them with vigilance and gratitude for paying such a great price.</w:t>
            </w:r>
          </w:p>
          <w:p w:rsidR="007951DC" w:rsidRPr="007951DC" w:rsidRDefault="007951DC" w:rsidP="007951DC">
            <w:pPr>
              <w:rPr>
                <w:rFonts w:ascii="Arial" w:hAnsi="Arial" w:cs="Arial"/>
                <w:color w:val="000000" w:themeColor="text1"/>
                <w:sz w:val="22"/>
              </w:rPr>
            </w:pPr>
          </w:p>
          <w:p w:rsidR="007951DC" w:rsidRPr="007951DC" w:rsidRDefault="007951DC" w:rsidP="007951DC">
            <w:pPr>
              <w:jc w:val="center"/>
              <w:rPr>
                <w:i/>
                <w:color w:val="000000" w:themeColor="text1"/>
                <w:sz w:val="22"/>
              </w:rPr>
            </w:pPr>
            <w:r w:rsidRPr="007951DC">
              <w:rPr>
                <w:rFonts w:ascii="Arial" w:hAnsi="Arial" w:cs="Arial"/>
                <w:i/>
                <w:color w:val="000000" w:themeColor="text1"/>
                <w:sz w:val="22"/>
              </w:rPr>
              <w:t>We Will Rem</w:t>
            </w:r>
            <w:r w:rsidRPr="007951DC">
              <w:rPr>
                <w:i/>
                <w:color w:val="000000" w:themeColor="text1"/>
                <w:sz w:val="22"/>
              </w:rPr>
              <w:t>ember Them.</w:t>
            </w:r>
          </w:p>
          <w:p w:rsidR="00EE2B32" w:rsidRPr="007951DC" w:rsidRDefault="00EE2B32" w:rsidP="00EE2B32">
            <w:pPr>
              <w:rPr>
                <w:rFonts w:ascii="Arial" w:hAnsi="Arial" w:cs="Arial"/>
                <w:color w:val="000000" w:themeColor="text1"/>
                <w:sz w:val="22"/>
              </w:rPr>
            </w:pPr>
          </w:p>
          <w:p w:rsidR="00EE2B32" w:rsidRPr="007951DC" w:rsidRDefault="00EE2B32" w:rsidP="00EE2B32">
            <w:pPr>
              <w:rPr>
                <w:rFonts w:ascii="Arial" w:hAnsi="Arial" w:cs="Arial"/>
                <w:i/>
                <w:color w:val="000000" w:themeColor="text1"/>
                <w:sz w:val="22"/>
              </w:rPr>
            </w:pPr>
            <w:r w:rsidRPr="007951DC">
              <w:rPr>
                <w:rFonts w:ascii="Arial" w:hAnsi="Arial" w:cs="Arial"/>
                <w:i/>
                <w:color w:val="000000" w:themeColor="text1"/>
                <w:sz w:val="22"/>
              </w:rPr>
              <w:t>Blessings,</w:t>
            </w:r>
          </w:p>
          <w:p w:rsidR="00EE2B32" w:rsidRPr="007951DC" w:rsidRDefault="00EE2B32" w:rsidP="00EE2B32">
            <w:pPr>
              <w:rPr>
                <w:rFonts w:ascii="Arial" w:hAnsi="Arial" w:cs="Arial"/>
                <w:i/>
                <w:color w:val="000000" w:themeColor="text1"/>
                <w:sz w:val="10"/>
                <w:szCs w:val="12"/>
              </w:rPr>
            </w:pPr>
          </w:p>
          <w:p w:rsidR="00EE2B32" w:rsidRPr="007951DC" w:rsidRDefault="00EE2B32" w:rsidP="00EE2B32">
            <w:pPr>
              <w:rPr>
                <w:rFonts w:ascii="Arial" w:hAnsi="Arial" w:cs="Arial"/>
                <w:i/>
                <w:color w:val="000000" w:themeColor="text1"/>
                <w:sz w:val="22"/>
              </w:rPr>
            </w:pPr>
            <w:r w:rsidRPr="007951DC">
              <w:rPr>
                <w:rFonts w:ascii="Arial" w:hAnsi="Arial" w:cs="Arial"/>
                <w:i/>
                <w:color w:val="000000" w:themeColor="text1"/>
                <w:sz w:val="22"/>
              </w:rPr>
              <w:t>Fr Michael</w:t>
            </w:r>
          </w:p>
          <w:p w:rsidR="00093790" w:rsidRPr="007951DC" w:rsidRDefault="00093790" w:rsidP="001D1832">
            <w:pPr>
              <w:rPr>
                <w:rFonts w:ascii="Arial" w:hAnsi="Arial" w:cs="Arial"/>
                <w:i/>
                <w:color w:val="000000" w:themeColor="text1"/>
                <w:sz w:val="22"/>
              </w:rPr>
            </w:pPr>
          </w:p>
        </w:tc>
      </w:tr>
      <w:tr w:rsidR="00093790" w:rsidRPr="001F592C" w:rsidTr="00093790">
        <w:tc>
          <w:tcPr>
            <w:tcW w:w="7227" w:type="dxa"/>
            <w:tcBorders>
              <w:left w:val="nil"/>
              <w:bottom w:val="nil"/>
              <w:right w:val="nil"/>
            </w:tcBorders>
          </w:tcPr>
          <w:p w:rsidR="00093790" w:rsidRPr="003C71DA" w:rsidRDefault="00093790" w:rsidP="00DE2BB5">
            <w:pPr>
              <w:jc w:val="center"/>
              <w:rPr>
                <w:rFonts w:ascii="Cooper Black" w:hAnsi="Cooper Black" w:cs="Arial"/>
                <w:b/>
                <w:bCs/>
                <w:color w:val="FF0000"/>
                <w:sz w:val="4"/>
                <w:szCs w:val="22"/>
                <w:u w:val="single"/>
                <w:shd w:val="clear" w:color="auto" w:fill="FFFFFF"/>
              </w:rPr>
            </w:pPr>
          </w:p>
        </w:tc>
      </w:tr>
      <w:tr w:rsidR="00093790" w:rsidRPr="001E7B9D" w:rsidTr="00093790">
        <w:tc>
          <w:tcPr>
            <w:tcW w:w="7227" w:type="dxa"/>
            <w:tcBorders>
              <w:top w:val="nil"/>
              <w:left w:val="nil"/>
              <w:bottom w:val="nil"/>
              <w:right w:val="nil"/>
            </w:tcBorders>
          </w:tcPr>
          <w:p w:rsidR="00093790" w:rsidRPr="00093790" w:rsidRDefault="001F592C" w:rsidP="00093790">
            <w:pPr>
              <w:jc w:val="center"/>
              <w:rPr>
                <w:rFonts w:ascii="Cooper Black" w:hAnsi="Cooper Black" w:cs="Arial"/>
                <w:b/>
                <w:bCs/>
                <w:color w:val="FF0000"/>
                <w:sz w:val="32"/>
                <w:szCs w:val="22"/>
                <w:shd w:val="clear" w:color="auto" w:fill="FFFFFF"/>
              </w:rPr>
            </w:pPr>
            <w:r>
              <w:rPr>
                <w:rFonts w:ascii="Cooper Black" w:hAnsi="Cooper Black" w:cs="Arial"/>
                <w:b/>
                <w:bCs/>
                <w:color w:val="FF0000"/>
                <w:sz w:val="32"/>
                <w:szCs w:val="22"/>
                <w:shd w:val="clear" w:color="auto" w:fill="FFFFFF"/>
              </w:rPr>
              <w:t xml:space="preserve">   </w:t>
            </w:r>
            <w:r w:rsidR="0080780C" w:rsidRPr="0080780C">
              <w:rPr>
                <w:rFonts w:ascii="Cooper Black" w:hAnsi="Cooper Black" w:cs="Arial"/>
                <w:b/>
                <w:bCs/>
                <w:noProof/>
                <w:color w:val="FF0000"/>
                <w:sz w:val="32"/>
                <w:szCs w:val="22"/>
                <w:shd w:val="clear" w:color="auto" w:fill="FFFFFF"/>
              </w:rPr>
              <w:drawing>
                <wp:inline distT="0" distB="0" distL="0" distR="0" wp14:anchorId="5D1BB165" wp14:editId="0A71462A">
                  <wp:extent cx="353568" cy="298704"/>
                  <wp:effectExtent l="0" t="0" r="0" b="0"/>
                  <wp:docPr id="12"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3">
                            <a:grayscl/>
                          </a:blip>
                          <a:srcRect/>
                          <a:stretch>
                            <a:fillRect/>
                          </a:stretch>
                        </pic:blipFill>
                        <pic:spPr bwMode="auto">
                          <a:xfrm>
                            <a:off x="0" y="0"/>
                            <a:ext cx="352695" cy="297967"/>
                          </a:xfrm>
                          <a:prstGeom prst="rect">
                            <a:avLst/>
                          </a:prstGeom>
                          <a:noFill/>
                          <a:ln w="9525">
                            <a:noFill/>
                            <a:miter lim="800000"/>
                            <a:headEnd/>
                            <a:tailEnd/>
                          </a:ln>
                        </pic:spPr>
                      </pic:pic>
                    </a:graphicData>
                  </a:graphic>
                </wp:inline>
              </w:drawing>
            </w:r>
            <w:r>
              <w:rPr>
                <w:rFonts w:ascii="Cooper Black" w:hAnsi="Cooper Black" w:cs="Arial"/>
                <w:b/>
                <w:bCs/>
                <w:color w:val="FF0000"/>
                <w:sz w:val="32"/>
                <w:szCs w:val="22"/>
                <w:shd w:val="clear" w:color="auto" w:fill="FFFFFF"/>
              </w:rPr>
              <w:t xml:space="preserve">            </w:t>
            </w:r>
          </w:p>
        </w:tc>
      </w:tr>
    </w:tbl>
    <w:p w:rsidR="003C71DA" w:rsidRPr="003C71DA" w:rsidRDefault="003C71DA" w:rsidP="003C71DA">
      <w:pPr>
        <w:shd w:val="clear" w:color="auto" w:fill="FFFFFF"/>
        <w:rPr>
          <w:rFonts w:ascii="Rockwell" w:hAnsi="Rockwell"/>
          <w:color w:val="1D2228"/>
          <w:sz w:val="22"/>
          <w:szCs w:val="20"/>
          <w:u w:val="single"/>
        </w:rPr>
      </w:pPr>
      <w:r w:rsidRPr="003C71DA">
        <w:rPr>
          <w:rFonts w:ascii="Rockwell" w:hAnsi="Rockwell"/>
          <w:b/>
          <w:bCs/>
          <w:color w:val="1D2228"/>
          <w:sz w:val="22"/>
          <w:szCs w:val="20"/>
          <w:u w:val="single"/>
        </w:rPr>
        <w:t>NOTE OF THANKS - 28TH OCTOBER</w:t>
      </w:r>
    </w:p>
    <w:p w:rsidR="003C71DA" w:rsidRDefault="003C71DA" w:rsidP="003C71DA">
      <w:pPr>
        <w:shd w:val="clear" w:color="auto" w:fill="FFFFFF"/>
        <w:rPr>
          <w:rFonts w:ascii="Helvetica" w:hAnsi="Helvetica"/>
          <w:color w:val="1D2228"/>
          <w:sz w:val="20"/>
          <w:szCs w:val="20"/>
        </w:rPr>
      </w:pPr>
      <w:r>
        <w:rPr>
          <w:rFonts w:ascii="Helvetica" w:hAnsi="Helvetica"/>
          <w:color w:val="1D2228"/>
          <w:sz w:val="20"/>
          <w:szCs w:val="20"/>
        </w:rPr>
        <w:t>This is to say a big thank you for the donation of the lovely knitted blankets which we received this morning.    They will quickly be issued to needy families in the Medway area that are supported by the Chatham Salvation Army Citadel.  We will ensure that the recipients of these lovely blankets are aware that they have been made with love by people from St Aidan's Church in Gravesend. </w:t>
      </w:r>
      <w:r>
        <w:rPr>
          <w:rFonts w:ascii="Helvetica" w:hAnsi="Helvetica"/>
          <w:color w:val="1D2228"/>
          <w:sz w:val="20"/>
          <w:szCs w:val="20"/>
        </w:rPr>
        <w:t xml:space="preserve">  </w:t>
      </w:r>
      <w:r>
        <w:rPr>
          <w:rFonts w:ascii="Helvetica" w:hAnsi="Helvetica"/>
          <w:color w:val="1D2228"/>
          <w:sz w:val="20"/>
          <w:szCs w:val="20"/>
        </w:rPr>
        <w:t>Thank you once again for your continued support of our work here in Chatham.</w:t>
      </w:r>
    </w:p>
    <w:p w:rsidR="003C71DA" w:rsidRDefault="003C71DA" w:rsidP="003C71DA">
      <w:pPr>
        <w:shd w:val="clear" w:color="auto" w:fill="FFFFFF"/>
        <w:rPr>
          <w:rFonts w:ascii="Helvetica" w:hAnsi="Helvetica"/>
          <w:color w:val="1D2228"/>
          <w:sz w:val="20"/>
          <w:szCs w:val="20"/>
        </w:rPr>
      </w:pPr>
      <w:r>
        <w:rPr>
          <w:rFonts w:ascii="Helvetica" w:hAnsi="Helvetica"/>
          <w:color w:val="1D2228"/>
          <w:sz w:val="20"/>
          <w:szCs w:val="20"/>
        </w:rPr>
        <w:t>God Bless You!             Chatham S.A, Projects &amp; Community Team</w:t>
      </w:r>
    </w:p>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C15"/>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1DA"/>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85"/>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1DAD"/>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1DC"/>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B7E23"/>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69206">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720493">
      <w:bodyDiv w:val="1"/>
      <w:marLeft w:val="0"/>
      <w:marRight w:val="0"/>
      <w:marTop w:val="0"/>
      <w:marBottom w:val="0"/>
      <w:divBdr>
        <w:top w:val="none" w:sz="0" w:space="0" w:color="auto"/>
        <w:left w:val="none" w:sz="0" w:space="0" w:color="auto"/>
        <w:bottom w:val="none" w:sz="0" w:space="0" w:color="auto"/>
        <w:right w:val="none" w:sz="0" w:space="0" w:color="auto"/>
      </w:divBdr>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268829">
      <w:bodyDiv w:val="1"/>
      <w:marLeft w:val="0"/>
      <w:marRight w:val="0"/>
      <w:marTop w:val="0"/>
      <w:marBottom w:val="0"/>
      <w:divBdr>
        <w:top w:val="none" w:sz="0" w:space="0" w:color="auto"/>
        <w:left w:val="none" w:sz="0" w:space="0" w:color="auto"/>
        <w:bottom w:val="none" w:sz="0" w:space="0" w:color="auto"/>
        <w:right w:val="none" w:sz="0" w:space="0" w:color="auto"/>
      </w:divBdr>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E181-5230-4F57-9AC6-0528F794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1281</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6</cp:revision>
  <cp:lastPrinted>2024-11-06T08:17:00Z</cp:lastPrinted>
  <dcterms:created xsi:type="dcterms:W3CDTF">2024-11-05T09:36:00Z</dcterms:created>
  <dcterms:modified xsi:type="dcterms:W3CDTF">2024-11-06T09:01:00Z</dcterms:modified>
</cp:coreProperties>
</file>